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A195" w14:textId="77777777" w:rsidR="000F69FB" w:rsidRPr="00C803F3" w:rsidRDefault="000F69FB"/>
    <w:bookmarkStart w:id="0" w:name="Title"/>
    <w:p w14:paraId="5837A196" w14:textId="50837094" w:rsidR="009B6F95" w:rsidRPr="00C803F3" w:rsidRDefault="007F27EE" w:rsidP="009B142A">
      <w:pPr>
        <w:pStyle w:val="Title1"/>
        <w:ind w:left="0" w:firstLine="0"/>
      </w:pPr>
      <w:sdt>
        <w:sdtPr>
          <w:alias w:val="Title"/>
          <w:tag w:val="Title"/>
          <w:id w:val="1323468504"/>
          <w:placeholder>
            <w:docPart w:val="F4AAD48BC63E4E6CA1FDFBF63F624C13"/>
          </w:placeholder>
          <w:text w:multiLine="1"/>
        </w:sdtPr>
        <w:sdtEndPr/>
        <w:sdtContent>
          <w:r w:rsidR="004A458E" w:rsidRPr="004A458E">
            <w:t xml:space="preserve">Project on Place Based Employment and Skills Commissioning </w:t>
          </w:r>
        </w:sdtContent>
      </w:sdt>
      <w:bookmarkEnd w:id="0"/>
    </w:p>
    <w:p w14:paraId="2FE1E589" w14:textId="77777777" w:rsidR="004A458E" w:rsidRDefault="004A458E" w:rsidP="00B84F31">
      <w:pPr>
        <w:ind w:left="0" w:firstLine="0"/>
        <w:rPr>
          <w:rStyle w:val="Style6"/>
        </w:rPr>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60BF8F1B" w:rsidR="009B6F95" w:rsidRPr="00A627DD" w:rsidRDefault="009B6F95" w:rsidP="00B84F31">
          <w:pPr>
            <w:ind w:left="0" w:firstLine="0"/>
          </w:pPr>
          <w:r w:rsidRPr="00C803F3">
            <w:rPr>
              <w:rStyle w:val="Style6"/>
            </w:rPr>
            <w:t>Purpose of report</w:t>
          </w:r>
        </w:p>
      </w:sdtContent>
    </w:sdt>
    <w:p w14:paraId="000E66B7" w14:textId="045F5421" w:rsidR="00927913" w:rsidRPr="00EC1167" w:rsidRDefault="00927913" w:rsidP="00927913">
      <w:pPr>
        <w:pStyle w:val="Default"/>
        <w:jc w:val="both"/>
        <w:rPr>
          <w:b/>
          <w:bCs/>
          <w:sz w:val="22"/>
          <w:szCs w:val="22"/>
        </w:rPr>
      </w:pPr>
      <w:r>
        <w:rPr>
          <w:bCs/>
          <w:sz w:val="22"/>
          <w:szCs w:val="22"/>
        </w:rPr>
        <w:t>For discussion</w:t>
      </w:r>
      <w:r w:rsidR="0069410A">
        <w:rPr>
          <w:bCs/>
          <w:sz w:val="22"/>
          <w:szCs w:val="22"/>
        </w:rPr>
        <w:t xml:space="preserve"> and approval</w:t>
      </w:r>
      <w:r>
        <w:rPr>
          <w:bCs/>
          <w:sz w:val="22"/>
          <w:szCs w:val="22"/>
        </w:rPr>
        <w:t>.</w:t>
      </w:r>
    </w:p>
    <w:p w14:paraId="46556F6B" w14:textId="77777777" w:rsidR="00604C1D" w:rsidRDefault="00604C1D" w:rsidP="00B84F31">
      <w:pPr>
        <w:ind w:left="0" w:firstLine="0"/>
        <w:rPr>
          <w:rStyle w:val="Style6"/>
        </w:rPr>
      </w:pPr>
    </w:p>
    <w:sdt>
      <w:sdtPr>
        <w:rPr>
          <w:rStyle w:val="Style6"/>
        </w:rPr>
        <w:id w:val="911819474"/>
        <w:lock w:val="sdtLocked"/>
        <w:placeholder>
          <w:docPart w:val="8E8D39C8ADA945B28543A4203DDCD7D0"/>
        </w:placeholder>
      </w:sdtPr>
      <w:sdtEndPr>
        <w:rPr>
          <w:rStyle w:val="Style6"/>
        </w:rPr>
      </w:sdtEndPr>
      <w:sdtContent>
        <w:p w14:paraId="5837A19B" w14:textId="238527D2" w:rsidR="009B6F95" w:rsidRPr="00A627DD" w:rsidRDefault="009B6F95" w:rsidP="00B84F31">
          <w:pPr>
            <w:ind w:left="0" w:firstLine="0"/>
          </w:pPr>
          <w:r w:rsidRPr="00C803F3">
            <w:rPr>
              <w:rStyle w:val="Style6"/>
            </w:rPr>
            <w:t>Summary</w:t>
          </w:r>
        </w:p>
      </w:sdtContent>
    </w:sdt>
    <w:p w14:paraId="7B112EDB" w14:textId="4D59E321" w:rsidR="007E4D2D" w:rsidRDefault="00927913" w:rsidP="00927913">
      <w:pPr>
        <w:spacing w:after="0" w:line="240" w:lineRule="auto"/>
        <w:ind w:left="0" w:firstLine="0"/>
        <w:jc w:val="both"/>
        <w:rPr>
          <w:rFonts w:cs="Arial"/>
        </w:rPr>
      </w:pPr>
      <w:r w:rsidRPr="00A71EC7">
        <w:t xml:space="preserve">The LGA’s employment and skills work is led jointly by this Board and the </w:t>
      </w:r>
      <w:r w:rsidR="007E4D2D">
        <w:rPr>
          <w:rStyle w:val="s1"/>
          <w:rFonts w:ascii="Arial" w:hAnsi="Arial" w:cs="Arial"/>
          <w:sz w:val="22"/>
          <w:szCs w:val="22"/>
        </w:rPr>
        <w:t>People and Places</w:t>
      </w:r>
      <w:r w:rsidR="00CE59A1" w:rsidRPr="00A71EC7">
        <w:rPr>
          <w:rStyle w:val="s1"/>
          <w:rFonts w:ascii="Arial" w:hAnsi="Arial" w:cs="Arial"/>
          <w:sz w:val="22"/>
          <w:szCs w:val="22"/>
        </w:rPr>
        <w:t xml:space="preserve"> Board</w:t>
      </w:r>
      <w:r w:rsidRPr="00A71EC7">
        <w:t xml:space="preserve">. </w:t>
      </w:r>
      <w:r w:rsidR="00423700">
        <w:t>This project was commissioned by the Boards and a final output is appended</w:t>
      </w:r>
      <w:r w:rsidR="00286805" w:rsidRPr="00CE10ED">
        <w:rPr>
          <w:rFonts w:cs="Arial"/>
        </w:rPr>
        <w:t>.</w:t>
      </w:r>
      <w:r w:rsidR="00286805">
        <w:rPr>
          <w:rFonts w:cs="Arial"/>
        </w:rPr>
        <w:t xml:space="preserve"> </w:t>
      </w:r>
    </w:p>
    <w:p w14:paraId="6822E2C7" w14:textId="77777777" w:rsidR="007E4D2D" w:rsidRDefault="007E4D2D" w:rsidP="00927913">
      <w:pPr>
        <w:spacing w:after="0" w:line="240" w:lineRule="auto"/>
        <w:ind w:left="0" w:firstLine="0"/>
        <w:jc w:val="both"/>
        <w:rPr>
          <w:rFonts w:cs="Arial"/>
        </w:rPr>
      </w:pPr>
    </w:p>
    <w:p w14:paraId="0667DA1A" w14:textId="5926C560" w:rsidR="00946FBA" w:rsidRDefault="00946FBA" w:rsidP="00927913">
      <w:pPr>
        <w:spacing w:after="0" w:line="240" w:lineRule="auto"/>
        <w:ind w:left="0" w:firstLine="0"/>
        <w:jc w:val="both"/>
        <w:rPr>
          <w:rFonts w:cs="Arial"/>
        </w:rPr>
      </w:pPr>
    </w:p>
    <w:p w14:paraId="3F6EDAFA" w14:textId="6C5D2A8F" w:rsidR="00946FBA" w:rsidRDefault="00971ACF" w:rsidP="00927913">
      <w:pPr>
        <w:spacing w:after="0" w:line="240" w:lineRule="auto"/>
        <w:ind w:left="0" w:firstLine="0"/>
        <w:jc w:val="both"/>
        <w:rPr>
          <w:rFonts w:cs="Arial"/>
        </w:rPr>
      </w:pPr>
      <w:r w:rsidRPr="00C803F3">
        <w:rPr>
          <w:noProof/>
          <w:lang w:eastAsia="en-GB"/>
        </w:rPr>
        <mc:AlternateContent>
          <mc:Choice Requires="wps">
            <w:drawing>
              <wp:anchor distT="0" distB="0" distL="114300" distR="114300" simplePos="0" relativeHeight="251659264" behindDoc="0" locked="0" layoutInCell="1" allowOverlap="1" wp14:anchorId="5837A1C9" wp14:editId="02078DBE">
                <wp:simplePos x="0" y="0"/>
                <wp:positionH relativeFrom="margin">
                  <wp:align>right</wp:align>
                </wp:positionH>
                <wp:positionV relativeFrom="paragraph">
                  <wp:posOffset>102120</wp:posOffset>
                </wp:positionV>
                <wp:extent cx="5705475" cy="26003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600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1DB1B8C" w14:textId="77777777" w:rsidR="007F27EE" w:rsidRDefault="00380F75" w:rsidP="00B84F31">
                                <w:pPr>
                                  <w:ind w:left="0" w:firstLine="0"/>
                                </w:pPr>
                                <w:r w:rsidRPr="00C803F3">
                                  <w:rPr>
                                    <w:rStyle w:val="Style6"/>
                                  </w:rPr>
                                  <w:t>Recommendation</w:t>
                                </w:r>
                                <w:r w:rsidR="00C44C83" w:rsidRPr="00C44C83">
                                  <w:t xml:space="preserve"> </w:t>
                                </w:r>
                              </w:p>
                              <w:p w14:paraId="5837A1DD" w14:textId="42A5131D" w:rsidR="00380F75" w:rsidRPr="00A627DD" w:rsidRDefault="00C44C83" w:rsidP="00B84F31">
                                <w:pPr>
                                  <w:ind w:left="0" w:firstLine="0"/>
                                </w:pPr>
                                <w:r>
                                  <w:t>That Board Members:</w:t>
                                </w:r>
                              </w:p>
                            </w:sdtContent>
                          </w:sdt>
                          <w:p w14:paraId="545EA581" w14:textId="4E0025B2" w:rsidR="007F27EE" w:rsidRPr="007F27EE" w:rsidRDefault="00C44C83" w:rsidP="007F27EE">
                            <w:pPr>
                              <w:pStyle w:val="ListParagraph"/>
                              <w:numPr>
                                <w:ilvl w:val="0"/>
                                <w:numId w:val="28"/>
                              </w:numPr>
                              <w:spacing w:after="0" w:line="240" w:lineRule="auto"/>
                              <w:jc w:val="both"/>
                              <w:rPr>
                                <w:b/>
                              </w:rPr>
                            </w:pPr>
                            <w:r>
                              <w:t xml:space="preserve">Reflect </w:t>
                            </w:r>
                            <w:r w:rsidR="004A458E">
                              <w:t>on</w:t>
                            </w:r>
                            <w:r>
                              <w:t xml:space="preserve"> the content of the report - </w:t>
                            </w:r>
                            <w:r w:rsidR="004A458E">
                              <w:t>case studies</w:t>
                            </w:r>
                            <w:r w:rsidR="00DF2C40">
                              <w:t xml:space="preserve">, challenges, </w:t>
                            </w:r>
                            <w:r w:rsidR="004A458E">
                              <w:t xml:space="preserve">and </w:t>
                            </w:r>
                            <w:r w:rsidR="00514B74">
                              <w:t>learning</w:t>
                            </w:r>
                            <w:r w:rsidRPr="00C44C83">
                              <w:t xml:space="preserve"> </w:t>
                            </w:r>
                            <w:r>
                              <w:t xml:space="preserve">– and approve it for publication.  </w:t>
                            </w:r>
                          </w:p>
                          <w:p w14:paraId="76B303B7" w14:textId="77777777" w:rsidR="007F27EE" w:rsidRPr="007F27EE" w:rsidRDefault="007F27EE" w:rsidP="007F27EE">
                            <w:pPr>
                              <w:pStyle w:val="ListParagraph"/>
                              <w:numPr>
                                <w:ilvl w:val="0"/>
                                <w:numId w:val="0"/>
                              </w:numPr>
                              <w:spacing w:after="0" w:line="240" w:lineRule="auto"/>
                              <w:ind w:left="720"/>
                              <w:jc w:val="both"/>
                              <w:rPr>
                                <w:b/>
                              </w:rPr>
                            </w:pPr>
                          </w:p>
                          <w:p w14:paraId="4C06A19F" w14:textId="0C7A8C22" w:rsidR="00C44C83" w:rsidRPr="007F27EE" w:rsidRDefault="00C44C83" w:rsidP="007F27EE">
                            <w:pPr>
                              <w:pStyle w:val="ListParagraph"/>
                              <w:numPr>
                                <w:ilvl w:val="0"/>
                                <w:numId w:val="28"/>
                              </w:numPr>
                              <w:spacing w:after="0" w:line="240" w:lineRule="auto"/>
                              <w:jc w:val="both"/>
                              <w:rPr>
                                <w:b/>
                              </w:rPr>
                            </w:pPr>
                            <w:r>
                              <w:t xml:space="preserve">May wish to consider this output could be used to help the sector more generally particularly </w:t>
                            </w:r>
                            <w:proofErr w:type="gramStart"/>
                            <w:r>
                              <w:t>in light of</w:t>
                            </w:r>
                            <w:proofErr w:type="gramEnd"/>
                            <w:r>
                              <w:t xml:space="preserve"> rising employment and skills challenges as a result of Covid-19 will require more local collaboration.</w:t>
                            </w:r>
                          </w:p>
                          <w:p w14:paraId="4B60D6DC" w14:textId="4C2379F6" w:rsidR="004A458E" w:rsidRDefault="004A458E" w:rsidP="00C44C83">
                            <w:pPr>
                              <w:spacing w:after="0" w:line="240" w:lineRule="auto"/>
                              <w:ind w:left="0" w:firstLine="0"/>
                              <w:jc w:val="both"/>
                              <w:rPr>
                                <w:rStyle w:val="Style6"/>
                              </w:rPr>
                            </w:pPr>
                          </w:p>
                          <w:p w14:paraId="080AAE28" w14:textId="77777777" w:rsidR="004A458E" w:rsidRDefault="004A458E" w:rsidP="004A458E">
                            <w:pPr>
                              <w:spacing w:after="0" w:line="240" w:lineRule="auto"/>
                              <w:jc w:val="both"/>
                              <w:rPr>
                                <w:rStyle w:val="Style6"/>
                              </w:rPr>
                            </w:pPr>
                          </w:p>
                          <w:p w14:paraId="0A2E4917" w14:textId="77777777" w:rsidR="007F27EE" w:rsidRDefault="007F27EE" w:rsidP="00946FBA">
                            <w:pPr>
                              <w:spacing w:after="0" w:line="240" w:lineRule="auto"/>
                              <w:jc w:val="both"/>
                              <w:rPr>
                                <w:rStyle w:val="Style6"/>
                              </w:rPr>
                            </w:pPr>
                            <w:sdt>
                              <w:sdtPr>
                                <w:rPr>
                                  <w:rStyle w:val="Style6"/>
                                </w:rPr>
                                <w:alias w:val="Action/s"/>
                                <w:tag w:val="Action/s"/>
                                <w:id w:val="450136090"/>
                                <w:placeholder>
                                  <w:docPart w:val="116A86B4BA654E03A694D167A630844B"/>
                                </w:placeholder>
                              </w:sdtPr>
                              <w:sdtEndPr>
                                <w:rPr>
                                  <w:rStyle w:val="Style6"/>
                                </w:rPr>
                              </w:sdtEndPr>
                              <w:sdtContent>
                                <w:r w:rsidR="00380F75" w:rsidRPr="00084106">
                                  <w:rPr>
                                    <w:rStyle w:val="Style6"/>
                                  </w:rPr>
                                  <w:t>Action</w:t>
                                </w:r>
                              </w:sdtContent>
                            </w:sdt>
                          </w:p>
                          <w:p w14:paraId="753D90A3" w14:textId="77777777" w:rsidR="007F27EE" w:rsidRDefault="007F27EE" w:rsidP="00946FBA">
                            <w:pPr>
                              <w:spacing w:after="0" w:line="240" w:lineRule="auto"/>
                              <w:jc w:val="both"/>
                              <w:rPr>
                                <w:rStyle w:val="Style6"/>
                              </w:rPr>
                            </w:pPr>
                          </w:p>
                          <w:p w14:paraId="5837A1E0" w14:textId="2CB6A0A4" w:rsidR="00380F75" w:rsidRPr="00084106" w:rsidRDefault="00380F75" w:rsidP="00946FBA">
                            <w:pPr>
                              <w:spacing w:after="0" w:line="240" w:lineRule="auto"/>
                              <w:jc w:val="both"/>
                            </w:pPr>
                            <w:r w:rsidRPr="00946FBA">
                              <w:rPr>
                                <w:rFonts w:cs="Arial"/>
                              </w:rPr>
                              <w:t xml:space="preserve">Officers to </w:t>
                            </w:r>
                            <w:r w:rsidR="00DF2C40">
                              <w:rPr>
                                <w:rFonts w:cs="Arial"/>
                              </w:rPr>
                              <w:t>take on board members comments</w:t>
                            </w:r>
                            <w:r w:rsidRPr="00946FBA">
                              <w:rPr>
                                <w:rFonts w:cs="Arial"/>
                              </w:rPr>
                              <w:t>.</w:t>
                            </w:r>
                          </w:p>
                          <w:p w14:paraId="5837A1E1" w14:textId="77777777" w:rsidR="00380F75" w:rsidRDefault="00380F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8.05pt;width:449.25pt;height:20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1DB1B8C" w14:textId="77777777" w:rsidR="007F27EE" w:rsidRDefault="00380F75" w:rsidP="00B84F31">
                          <w:pPr>
                            <w:ind w:left="0" w:firstLine="0"/>
                          </w:pPr>
                          <w:r w:rsidRPr="00C803F3">
                            <w:rPr>
                              <w:rStyle w:val="Style6"/>
                            </w:rPr>
                            <w:t>Recommendation</w:t>
                          </w:r>
                          <w:r w:rsidR="00C44C83" w:rsidRPr="00C44C83">
                            <w:t xml:space="preserve"> </w:t>
                          </w:r>
                        </w:p>
                        <w:p w14:paraId="5837A1DD" w14:textId="42A5131D" w:rsidR="00380F75" w:rsidRPr="00A627DD" w:rsidRDefault="00C44C83" w:rsidP="00B84F31">
                          <w:pPr>
                            <w:ind w:left="0" w:firstLine="0"/>
                          </w:pPr>
                          <w:r>
                            <w:t>That Board Members:</w:t>
                          </w:r>
                        </w:p>
                      </w:sdtContent>
                    </w:sdt>
                    <w:p w14:paraId="545EA581" w14:textId="4E0025B2" w:rsidR="007F27EE" w:rsidRPr="007F27EE" w:rsidRDefault="00C44C83" w:rsidP="007F27EE">
                      <w:pPr>
                        <w:pStyle w:val="ListParagraph"/>
                        <w:numPr>
                          <w:ilvl w:val="0"/>
                          <w:numId w:val="28"/>
                        </w:numPr>
                        <w:spacing w:after="0" w:line="240" w:lineRule="auto"/>
                        <w:jc w:val="both"/>
                        <w:rPr>
                          <w:b/>
                        </w:rPr>
                      </w:pPr>
                      <w:r>
                        <w:t xml:space="preserve">Reflect </w:t>
                      </w:r>
                      <w:r w:rsidR="004A458E">
                        <w:t>on</w:t>
                      </w:r>
                      <w:r>
                        <w:t xml:space="preserve"> the content of the report - </w:t>
                      </w:r>
                      <w:r w:rsidR="004A458E">
                        <w:t>case studies</w:t>
                      </w:r>
                      <w:r w:rsidR="00DF2C40">
                        <w:t xml:space="preserve">, challenges, </w:t>
                      </w:r>
                      <w:r w:rsidR="004A458E">
                        <w:t xml:space="preserve">and </w:t>
                      </w:r>
                      <w:r w:rsidR="00514B74">
                        <w:t>learning</w:t>
                      </w:r>
                      <w:r w:rsidRPr="00C44C83">
                        <w:t xml:space="preserve"> </w:t>
                      </w:r>
                      <w:r>
                        <w:t xml:space="preserve">– and approve it for publication.  </w:t>
                      </w:r>
                    </w:p>
                    <w:p w14:paraId="76B303B7" w14:textId="77777777" w:rsidR="007F27EE" w:rsidRPr="007F27EE" w:rsidRDefault="007F27EE" w:rsidP="007F27EE">
                      <w:pPr>
                        <w:pStyle w:val="ListParagraph"/>
                        <w:numPr>
                          <w:ilvl w:val="0"/>
                          <w:numId w:val="0"/>
                        </w:numPr>
                        <w:spacing w:after="0" w:line="240" w:lineRule="auto"/>
                        <w:ind w:left="720"/>
                        <w:jc w:val="both"/>
                        <w:rPr>
                          <w:b/>
                        </w:rPr>
                      </w:pPr>
                    </w:p>
                    <w:p w14:paraId="4C06A19F" w14:textId="0C7A8C22" w:rsidR="00C44C83" w:rsidRPr="007F27EE" w:rsidRDefault="00C44C83" w:rsidP="007F27EE">
                      <w:pPr>
                        <w:pStyle w:val="ListParagraph"/>
                        <w:numPr>
                          <w:ilvl w:val="0"/>
                          <w:numId w:val="28"/>
                        </w:numPr>
                        <w:spacing w:after="0" w:line="240" w:lineRule="auto"/>
                        <w:jc w:val="both"/>
                        <w:rPr>
                          <w:b/>
                        </w:rPr>
                      </w:pPr>
                      <w:r>
                        <w:t xml:space="preserve">May wish to consider this output could be used to help the sector more generally particularly </w:t>
                      </w:r>
                      <w:proofErr w:type="gramStart"/>
                      <w:r>
                        <w:t>in light of</w:t>
                      </w:r>
                      <w:proofErr w:type="gramEnd"/>
                      <w:r>
                        <w:t xml:space="preserve"> rising employment and skills challenges as a result of Covid-19 will require more local collaboration.</w:t>
                      </w:r>
                    </w:p>
                    <w:p w14:paraId="4B60D6DC" w14:textId="4C2379F6" w:rsidR="004A458E" w:rsidRDefault="004A458E" w:rsidP="00C44C83">
                      <w:pPr>
                        <w:spacing w:after="0" w:line="240" w:lineRule="auto"/>
                        <w:ind w:left="0" w:firstLine="0"/>
                        <w:jc w:val="both"/>
                        <w:rPr>
                          <w:rStyle w:val="Style6"/>
                        </w:rPr>
                      </w:pPr>
                    </w:p>
                    <w:p w14:paraId="080AAE28" w14:textId="77777777" w:rsidR="004A458E" w:rsidRDefault="004A458E" w:rsidP="004A458E">
                      <w:pPr>
                        <w:spacing w:after="0" w:line="240" w:lineRule="auto"/>
                        <w:jc w:val="both"/>
                        <w:rPr>
                          <w:rStyle w:val="Style6"/>
                        </w:rPr>
                      </w:pPr>
                    </w:p>
                    <w:p w14:paraId="0A2E4917" w14:textId="77777777" w:rsidR="007F27EE" w:rsidRDefault="007F27EE" w:rsidP="00946FBA">
                      <w:pPr>
                        <w:spacing w:after="0" w:line="240" w:lineRule="auto"/>
                        <w:jc w:val="both"/>
                        <w:rPr>
                          <w:rStyle w:val="Style6"/>
                        </w:rPr>
                      </w:pPr>
                      <w:sdt>
                        <w:sdtPr>
                          <w:rPr>
                            <w:rStyle w:val="Style6"/>
                          </w:rPr>
                          <w:alias w:val="Action/s"/>
                          <w:tag w:val="Action/s"/>
                          <w:id w:val="450136090"/>
                          <w:placeholder>
                            <w:docPart w:val="116A86B4BA654E03A694D167A630844B"/>
                          </w:placeholder>
                        </w:sdtPr>
                        <w:sdtEndPr>
                          <w:rPr>
                            <w:rStyle w:val="Style6"/>
                          </w:rPr>
                        </w:sdtEndPr>
                        <w:sdtContent>
                          <w:r w:rsidR="00380F75" w:rsidRPr="00084106">
                            <w:rPr>
                              <w:rStyle w:val="Style6"/>
                            </w:rPr>
                            <w:t>Action</w:t>
                          </w:r>
                        </w:sdtContent>
                      </w:sdt>
                    </w:p>
                    <w:p w14:paraId="753D90A3" w14:textId="77777777" w:rsidR="007F27EE" w:rsidRDefault="007F27EE" w:rsidP="00946FBA">
                      <w:pPr>
                        <w:spacing w:after="0" w:line="240" w:lineRule="auto"/>
                        <w:jc w:val="both"/>
                        <w:rPr>
                          <w:rStyle w:val="Style6"/>
                        </w:rPr>
                      </w:pPr>
                    </w:p>
                    <w:p w14:paraId="5837A1E0" w14:textId="2CB6A0A4" w:rsidR="00380F75" w:rsidRPr="00084106" w:rsidRDefault="00380F75" w:rsidP="00946FBA">
                      <w:pPr>
                        <w:spacing w:after="0" w:line="240" w:lineRule="auto"/>
                        <w:jc w:val="both"/>
                      </w:pPr>
                      <w:r w:rsidRPr="00946FBA">
                        <w:rPr>
                          <w:rFonts w:cs="Arial"/>
                        </w:rPr>
                        <w:t xml:space="preserve">Officers to </w:t>
                      </w:r>
                      <w:r w:rsidR="00DF2C40">
                        <w:rPr>
                          <w:rFonts w:cs="Arial"/>
                        </w:rPr>
                        <w:t>take on board members comments</w:t>
                      </w:r>
                      <w:r w:rsidRPr="00946FBA">
                        <w:rPr>
                          <w:rFonts w:cs="Arial"/>
                        </w:rPr>
                        <w:t>.</w:t>
                      </w:r>
                    </w:p>
                    <w:p w14:paraId="5837A1E1" w14:textId="77777777" w:rsidR="00380F75" w:rsidRDefault="00380F75"/>
                  </w:txbxContent>
                </v:textbox>
                <w10:wrap anchorx="margin"/>
              </v:shape>
            </w:pict>
          </mc:Fallback>
        </mc:AlternateContent>
      </w:r>
    </w:p>
    <w:p w14:paraId="622DB542" w14:textId="0D03F866" w:rsidR="00604C1D" w:rsidRDefault="00604C1D" w:rsidP="00927913">
      <w:pPr>
        <w:spacing w:after="0" w:line="240" w:lineRule="auto"/>
        <w:ind w:left="0" w:firstLine="0"/>
        <w:jc w:val="both"/>
        <w:rPr>
          <w:rFonts w:cs="Arial"/>
        </w:rPr>
      </w:pPr>
    </w:p>
    <w:p w14:paraId="5837A19E" w14:textId="2162C8C1" w:rsidR="009B6F95" w:rsidRDefault="00E26417" w:rsidP="007B167B">
      <w:pPr>
        <w:numPr>
          <w:ilvl w:val="0"/>
          <w:numId w:val="2"/>
        </w:numPr>
        <w:spacing w:before="75" w:line="240" w:lineRule="auto"/>
        <w:ind w:left="0"/>
      </w:pPr>
      <w:r w:rsidRPr="00E26417">
        <w:rPr>
          <w:rFonts w:ascii="Open Sans" w:eastAsia="Times New Roman" w:hAnsi="Open Sans" w:cs="Arial"/>
          <w:b/>
          <w:bCs/>
          <w:color w:val="222222"/>
          <w:kern w:val="36"/>
          <w:sz w:val="36"/>
          <w:szCs w:val="36"/>
          <w:lang w:val="en" w:eastAsia="en-GB"/>
        </w:rPr>
        <w:t xml:space="preserve"> </w: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24858C9D" w14:textId="77777777" w:rsidR="00927913" w:rsidRDefault="00927913" w:rsidP="00927913">
      <w:pPr>
        <w:pStyle w:val="MainText"/>
        <w:spacing w:line="240" w:lineRule="auto"/>
        <w:jc w:val="both"/>
        <w:rPr>
          <w:rFonts w:ascii="Arial" w:hAnsi="Arial" w:cs="Arial"/>
        </w:rPr>
      </w:pPr>
    </w:p>
    <w:p w14:paraId="5837A1A8" w14:textId="3829EC41" w:rsidR="009B6F95" w:rsidRPr="00C803F3" w:rsidRDefault="007F27EE"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27913">
            <w:t xml:space="preserve">Jasbir Jhas </w:t>
          </w:r>
        </w:sdtContent>
      </w:sdt>
    </w:p>
    <w:p w14:paraId="5837A1A9" w14:textId="6CE63AAE" w:rsidR="009B6F95" w:rsidRDefault="007F27EE"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27913">
            <w:t>Senior Adviser</w:t>
          </w:r>
        </w:sdtContent>
      </w:sdt>
    </w:p>
    <w:p w14:paraId="5837A1AA" w14:textId="0406CD39" w:rsidR="009B6F95" w:rsidRDefault="007F27EE"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927913">
            <w:t>664 3114</w:t>
          </w:r>
        </w:sdtContent>
      </w:sdt>
      <w:r w:rsidR="009B6F95" w:rsidRPr="00B5377C">
        <w:t xml:space="preserve"> </w:t>
      </w:r>
    </w:p>
    <w:p w14:paraId="5837A1AB" w14:textId="3A227E15" w:rsidR="009B6F95" w:rsidRDefault="007F27EE"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27913">
            <w:t>jasbir.jhas</w:t>
          </w:r>
          <w:r w:rsidR="009B6F95" w:rsidRPr="00C803F3">
            <w:t>@local.gov.uk</w:t>
          </w:r>
        </w:sdtContent>
      </w:sdt>
    </w:p>
    <w:p w14:paraId="5837A1AC" w14:textId="02709E1C" w:rsidR="009B6F95" w:rsidRDefault="009B6F95" w:rsidP="00B84F31">
      <w:pPr>
        <w:pStyle w:val="Title3"/>
      </w:pPr>
    </w:p>
    <w:p w14:paraId="356E4E59" w14:textId="76D56AAB" w:rsidR="004200F0" w:rsidRDefault="004200F0" w:rsidP="00B84F31">
      <w:pPr>
        <w:pStyle w:val="Title3"/>
      </w:pPr>
    </w:p>
    <w:p w14:paraId="746A083F" w14:textId="22CB5FD6" w:rsidR="007F27EE" w:rsidRDefault="007F27EE" w:rsidP="00B84F31">
      <w:pPr>
        <w:pStyle w:val="Title3"/>
      </w:pPr>
    </w:p>
    <w:p w14:paraId="6F284D76" w14:textId="783094F6" w:rsidR="007F27EE" w:rsidRDefault="007F27EE" w:rsidP="00B84F31">
      <w:pPr>
        <w:pStyle w:val="Title3"/>
      </w:pPr>
    </w:p>
    <w:p w14:paraId="7FC6DA9E" w14:textId="2DA7C45C" w:rsidR="007F27EE" w:rsidRDefault="007F27EE" w:rsidP="007F27EE">
      <w:pPr>
        <w:pStyle w:val="Title3"/>
        <w:ind w:left="0" w:firstLine="0"/>
      </w:pPr>
    </w:p>
    <w:p w14:paraId="13C1BB65" w14:textId="1824D551" w:rsidR="004A458E" w:rsidRPr="00C803F3" w:rsidRDefault="007F27EE" w:rsidP="004A458E">
      <w:pPr>
        <w:pStyle w:val="Title1"/>
        <w:ind w:left="0" w:firstLine="0"/>
      </w:pPr>
      <w:sdt>
        <w:sdtPr>
          <w:alias w:val="Title"/>
          <w:tag w:val="Title"/>
          <w:id w:val="1409413984"/>
          <w:placeholder>
            <w:docPart w:val="D72A33D62CE94E8DB83707D04BF7B4FA"/>
          </w:placeholder>
          <w:text w:multiLine="1"/>
        </w:sdtPr>
        <w:sdtEndPr/>
        <w:sdtContent>
          <w:r w:rsidR="004A458E" w:rsidRPr="004A458E">
            <w:t xml:space="preserve">Project on Place Based Employment and Skills Commissioning </w:t>
          </w:r>
        </w:sdtContent>
      </w:sdt>
    </w:p>
    <w:p w14:paraId="52B7B529" w14:textId="63C06C52" w:rsidR="004A458E" w:rsidRDefault="004A458E" w:rsidP="004200F0">
      <w:pPr>
        <w:spacing w:after="0" w:line="240" w:lineRule="auto"/>
        <w:ind w:left="0" w:firstLine="0"/>
        <w:jc w:val="both"/>
        <w:rPr>
          <w:rStyle w:val="Style6"/>
          <w:rFonts w:cs="Arial"/>
        </w:rPr>
      </w:pPr>
    </w:p>
    <w:p w14:paraId="5837A1B4" w14:textId="6939351E" w:rsidR="009B6F95" w:rsidRPr="003C2577" w:rsidRDefault="007F27EE" w:rsidP="004A458E">
      <w:pPr>
        <w:spacing w:after="0" w:line="240" w:lineRule="auto"/>
        <w:jc w:val="both"/>
        <w:rPr>
          <w:rStyle w:val="Style6"/>
          <w:rFonts w:cs="Arial"/>
        </w:rPr>
      </w:pPr>
      <w:sdt>
        <w:sdtPr>
          <w:rPr>
            <w:rStyle w:val="Style6"/>
            <w:rFonts w:cs="Arial"/>
          </w:rPr>
          <w:alias w:val="Background"/>
          <w:tag w:val="Background"/>
          <w:id w:val="-1335600510"/>
          <w:placeholder>
            <w:docPart w:val="1444C70DB0544F7FA5791133FDBCBD91"/>
          </w:placeholder>
        </w:sdtPr>
        <w:sdtEndPr>
          <w:rPr>
            <w:rStyle w:val="Style6"/>
          </w:rPr>
        </w:sdtEndPr>
        <w:sdtContent>
          <w:r w:rsidR="009B6F95" w:rsidRPr="003C2577">
            <w:rPr>
              <w:rStyle w:val="Style6"/>
              <w:rFonts w:cs="Arial"/>
            </w:rPr>
            <w:t>Background</w:t>
          </w:r>
        </w:sdtContent>
      </w:sdt>
    </w:p>
    <w:p w14:paraId="6DA1AB8C" w14:textId="68DE4159" w:rsidR="00971ACF" w:rsidRPr="003C2577" w:rsidRDefault="00971ACF" w:rsidP="004A458E">
      <w:pPr>
        <w:pStyle w:val="ListParagraph"/>
        <w:numPr>
          <w:ilvl w:val="0"/>
          <w:numId w:val="0"/>
        </w:numPr>
        <w:spacing w:after="0" w:line="240" w:lineRule="auto"/>
        <w:jc w:val="both"/>
        <w:rPr>
          <w:rFonts w:cs="Arial"/>
        </w:rPr>
      </w:pPr>
    </w:p>
    <w:p w14:paraId="4A3971CC" w14:textId="096F0071" w:rsidR="00DF2C40" w:rsidRPr="003C2577" w:rsidRDefault="004A458E" w:rsidP="00B81F42">
      <w:pPr>
        <w:pStyle w:val="ListParagraph"/>
        <w:numPr>
          <w:ilvl w:val="0"/>
          <w:numId w:val="15"/>
        </w:numPr>
        <w:spacing w:after="0" w:line="240" w:lineRule="auto"/>
        <w:jc w:val="both"/>
        <w:rPr>
          <w:rStyle w:val="s1"/>
          <w:rFonts w:ascii="Arial" w:hAnsi="Arial" w:cs="Arial"/>
          <w:sz w:val="22"/>
          <w:szCs w:val="22"/>
        </w:rPr>
      </w:pPr>
      <w:r w:rsidRPr="003C2577">
        <w:rPr>
          <w:rFonts w:cs="Arial"/>
        </w:rPr>
        <w:t xml:space="preserve">Last year, the Boards asked </w:t>
      </w:r>
      <w:r w:rsidR="00C44C83" w:rsidRPr="003C2577">
        <w:rPr>
          <w:rFonts w:cs="Arial"/>
        </w:rPr>
        <w:t>officers</w:t>
      </w:r>
      <w:r w:rsidRPr="003C2577">
        <w:rPr>
          <w:rFonts w:cs="Arial"/>
        </w:rPr>
        <w:t xml:space="preserve"> to enhance our employment and skills work. </w:t>
      </w:r>
      <w:r w:rsidR="0069410A">
        <w:rPr>
          <w:rFonts w:cs="Arial"/>
        </w:rPr>
        <w:t>Since m</w:t>
      </w:r>
      <w:r w:rsidRPr="003C2577">
        <w:rPr>
          <w:rFonts w:cs="Arial"/>
        </w:rPr>
        <w:t xml:space="preserve">uch of </w:t>
      </w:r>
      <w:proofErr w:type="gramStart"/>
      <w:r w:rsidRPr="003C2577">
        <w:rPr>
          <w:rFonts w:cs="Arial"/>
        </w:rPr>
        <w:t xml:space="preserve">the </w:t>
      </w:r>
      <w:r w:rsidR="004200F0">
        <w:rPr>
          <w:rFonts w:cs="Arial"/>
        </w:rPr>
        <w:t>our</w:t>
      </w:r>
      <w:proofErr w:type="gramEnd"/>
      <w:r w:rsidRPr="003C2577">
        <w:rPr>
          <w:rFonts w:cs="Arial"/>
        </w:rPr>
        <w:t xml:space="preserve"> employment and skills work has had a lobbying</w:t>
      </w:r>
      <w:r w:rsidR="00514B74" w:rsidRPr="003C2577">
        <w:rPr>
          <w:rFonts w:cs="Arial"/>
        </w:rPr>
        <w:t xml:space="preserve"> focus, </w:t>
      </w:r>
      <w:r w:rsidR="0069410A">
        <w:rPr>
          <w:rFonts w:cs="Arial"/>
        </w:rPr>
        <w:t>M</w:t>
      </w:r>
      <w:r w:rsidR="00B81F42" w:rsidRPr="003C2577">
        <w:rPr>
          <w:rStyle w:val="s1"/>
          <w:rFonts w:ascii="Arial" w:hAnsi="Arial" w:cs="Arial"/>
          <w:sz w:val="22"/>
          <w:szCs w:val="22"/>
        </w:rPr>
        <w:t xml:space="preserve">embers agreed an </w:t>
      </w:r>
      <w:r w:rsidR="00B81F42" w:rsidRPr="003C2577">
        <w:rPr>
          <w:rFonts w:cs="Arial"/>
        </w:rPr>
        <w:t xml:space="preserve">improvement support offer </w:t>
      </w:r>
      <w:r w:rsidR="00514B74" w:rsidRPr="003C2577">
        <w:rPr>
          <w:rFonts w:cs="Arial"/>
        </w:rPr>
        <w:t xml:space="preserve">should be developed. </w:t>
      </w:r>
      <w:r w:rsidR="0069410A">
        <w:rPr>
          <w:rStyle w:val="s1"/>
          <w:rFonts w:ascii="Arial" w:hAnsi="Arial" w:cs="Arial"/>
          <w:sz w:val="22"/>
          <w:szCs w:val="22"/>
        </w:rPr>
        <w:t xml:space="preserve"> </w:t>
      </w:r>
    </w:p>
    <w:p w14:paraId="73D32C8A" w14:textId="77777777" w:rsidR="00E448A1" w:rsidRPr="003C2577" w:rsidRDefault="00E448A1" w:rsidP="00E448A1">
      <w:pPr>
        <w:pStyle w:val="p1"/>
        <w:ind w:left="360"/>
        <w:jc w:val="both"/>
        <w:rPr>
          <w:rFonts w:ascii="Arial" w:hAnsi="Arial" w:cs="Arial"/>
          <w:color w:val="auto"/>
          <w:sz w:val="22"/>
          <w:szCs w:val="22"/>
        </w:rPr>
      </w:pPr>
    </w:p>
    <w:p w14:paraId="31B21F2A" w14:textId="688C4C09" w:rsidR="00DF2C40" w:rsidRPr="003C2577" w:rsidRDefault="00DF2C40" w:rsidP="00DF2C40">
      <w:pPr>
        <w:pStyle w:val="p1"/>
        <w:numPr>
          <w:ilvl w:val="0"/>
          <w:numId w:val="15"/>
        </w:numPr>
        <w:jc w:val="both"/>
        <w:rPr>
          <w:rFonts w:ascii="Arial" w:hAnsi="Arial" w:cs="Arial"/>
          <w:color w:val="auto"/>
          <w:sz w:val="22"/>
          <w:szCs w:val="22"/>
        </w:rPr>
      </w:pPr>
      <w:r w:rsidRPr="003C2577">
        <w:rPr>
          <w:rFonts w:ascii="Arial" w:hAnsi="Arial" w:cs="Arial"/>
          <w:color w:val="auto"/>
          <w:sz w:val="22"/>
          <w:szCs w:val="22"/>
        </w:rPr>
        <w:t xml:space="preserve">Shared Intelligence </w:t>
      </w:r>
      <w:r w:rsidR="00514B74" w:rsidRPr="003C2577">
        <w:rPr>
          <w:rFonts w:ascii="Arial" w:hAnsi="Arial" w:cs="Arial"/>
          <w:color w:val="auto"/>
          <w:sz w:val="22"/>
          <w:szCs w:val="22"/>
        </w:rPr>
        <w:t>were</w:t>
      </w:r>
      <w:r w:rsidRPr="003C2577">
        <w:rPr>
          <w:rFonts w:ascii="Arial" w:hAnsi="Arial" w:cs="Arial"/>
          <w:color w:val="auto"/>
          <w:sz w:val="22"/>
          <w:szCs w:val="22"/>
        </w:rPr>
        <w:t xml:space="preserve"> commissioned to deliver this support</w:t>
      </w:r>
      <w:r w:rsidR="00514B74" w:rsidRPr="003C2577">
        <w:rPr>
          <w:rFonts w:ascii="Arial" w:hAnsi="Arial" w:cs="Arial"/>
          <w:color w:val="auto"/>
          <w:sz w:val="22"/>
          <w:szCs w:val="22"/>
        </w:rPr>
        <w:t>. It involved</w:t>
      </w:r>
      <w:r w:rsidRPr="003C2577">
        <w:rPr>
          <w:rFonts w:ascii="Arial" w:hAnsi="Arial" w:cs="Arial"/>
          <w:color w:val="auto"/>
          <w:sz w:val="22"/>
          <w:szCs w:val="22"/>
        </w:rPr>
        <w:t xml:space="preserve"> eight </w:t>
      </w:r>
      <w:r w:rsidR="00514B74" w:rsidRPr="003C2577">
        <w:rPr>
          <w:rStyle w:val="s1"/>
          <w:rFonts w:ascii="Arial" w:hAnsi="Arial" w:cs="Arial"/>
          <w:color w:val="auto"/>
          <w:sz w:val="22"/>
          <w:szCs w:val="22"/>
        </w:rPr>
        <w:t>councils and combined authorities</w:t>
      </w:r>
      <w:r w:rsidR="00514B74" w:rsidRPr="003C2577">
        <w:rPr>
          <w:rFonts w:ascii="Arial" w:hAnsi="Arial" w:cs="Arial"/>
          <w:color w:val="auto"/>
          <w:sz w:val="22"/>
          <w:szCs w:val="22"/>
        </w:rPr>
        <w:t xml:space="preserve"> </w:t>
      </w:r>
      <w:r w:rsidR="00514B74" w:rsidRPr="003C2577">
        <w:rPr>
          <w:rStyle w:val="s1"/>
          <w:rFonts w:ascii="Arial" w:hAnsi="Arial" w:cs="Arial"/>
          <w:color w:val="auto"/>
          <w:sz w:val="22"/>
          <w:szCs w:val="22"/>
        </w:rPr>
        <w:t>work</w:t>
      </w:r>
      <w:r w:rsidR="004200F0">
        <w:rPr>
          <w:rStyle w:val="s1"/>
          <w:rFonts w:ascii="Arial" w:hAnsi="Arial" w:cs="Arial"/>
          <w:color w:val="auto"/>
          <w:sz w:val="22"/>
          <w:szCs w:val="22"/>
        </w:rPr>
        <w:t>ing</w:t>
      </w:r>
      <w:r w:rsidR="00514B74" w:rsidRPr="003C2577">
        <w:rPr>
          <w:rStyle w:val="s1"/>
          <w:rFonts w:ascii="Arial" w:hAnsi="Arial" w:cs="Arial"/>
          <w:color w:val="auto"/>
          <w:sz w:val="22"/>
          <w:szCs w:val="22"/>
        </w:rPr>
        <w:t xml:space="preserve"> with local partners to identify and </w:t>
      </w:r>
      <w:r w:rsidR="00514B74" w:rsidRPr="003C2577">
        <w:rPr>
          <w:rFonts w:ascii="Arial" w:hAnsi="Arial" w:cs="Arial"/>
          <w:sz w:val="22"/>
          <w:szCs w:val="22"/>
        </w:rPr>
        <w:t xml:space="preserve">collaborate </w:t>
      </w:r>
      <w:r w:rsidR="00514B74" w:rsidRPr="003C2577">
        <w:rPr>
          <w:rStyle w:val="s1"/>
          <w:rFonts w:ascii="Arial" w:hAnsi="Arial" w:cs="Arial"/>
          <w:color w:val="auto"/>
          <w:sz w:val="22"/>
          <w:szCs w:val="22"/>
        </w:rPr>
        <w:t>on a specific skills or employment issue</w:t>
      </w:r>
      <w:r w:rsidR="00514B74" w:rsidRPr="003C2577">
        <w:rPr>
          <w:rFonts w:ascii="Arial" w:hAnsi="Arial" w:cs="Arial"/>
          <w:color w:val="auto"/>
          <w:sz w:val="22"/>
          <w:szCs w:val="22"/>
        </w:rPr>
        <w:t xml:space="preserve"> </w:t>
      </w:r>
      <w:r w:rsidRPr="003C2577">
        <w:rPr>
          <w:rFonts w:ascii="Arial" w:hAnsi="Arial" w:cs="Arial"/>
          <w:color w:val="auto"/>
          <w:sz w:val="22"/>
          <w:szCs w:val="22"/>
        </w:rPr>
        <w:t xml:space="preserve">(see below for a list). </w:t>
      </w:r>
      <w:r w:rsidR="00B81F42" w:rsidRPr="003C2577">
        <w:rPr>
          <w:rFonts w:ascii="Arial" w:hAnsi="Arial" w:cs="Arial"/>
          <w:color w:val="auto"/>
          <w:sz w:val="22"/>
          <w:szCs w:val="22"/>
        </w:rPr>
        <w:t>The project involved bespoke local support and four action learning sessions bringing areas together nationally.</w:t>
      </w:r>
      <w:r w:rsidR="00514B74" w:rsidRPr="003C2577">
        <w:rPr>
          <w:rFonts w:ascii="Arial" w:hAnsi="Arial" w:cs="Arial"/>
          <w:color w:val="auto"/>
          <w:sz w:val="22"/>
          <w:szCs w:val="22"/>
        </w:rPr>
        <w:t xml:space="preserve"> The project is complete</w:t>
      </w:r>
      <w:r w:rsidR="009A266B" w:rsidRPr="003C2577">
        <w:rPr>
          <w:rFonts w:ascii="Arial" w:hAnsi="Arial" w:cs="Arial"/>
          <w:color w:val="auto"/>
          <w:sz w:val="22"/>
          <w:szCs w:val="22"/>
        </w:rPr>
        <w:t>. A</w:t>
      </w:r>
      <w:r w:rsidR="00514B74" w:rsidRPr="003C2577">
        <w:rPr>
          <w:rFonts w:ascii="Arial" w:hAnsi="Arial" w:cs="Arial"/>
          <w:color w:val="auto"/>
          <w:sz w:val="22"/>
          <w:szCs w:val="22"/>
        </w:rPr>
        <w:t xml:space="preserve"> final </w:t>
      </w:r>
      <w:proofErr w:type="gramStart"/>
      <w:r w:rsidR="00514B74" w:rsidRPr="003C2577">
        <w:rPr>
          <w:rFonts w:ascii="Arial" w:hAnsi="Arial" w:cs="Arial"/>
          <w:color w:val="auto"/>
          <w:sz w:val="22"/>
          <w:szCs w:val="22"/>
        </w:rPr>
        <w:t xml:space="preserve">report </w:t>
      </w:r>
      <w:r w:rsidR="00514B74" w:rsidRPr="003C2577">
        <w:rPr>
          <w:rFonts w:ascii="Arial" w:hAnsi="Arial" w:cs="Arial"/>
          <w:b/>
          <w:color w:val="auto"/>
          <w:sz w:val="22"/>
          <w:szCs w:val="22"/>
        </w:rPr>
        <w:t xml:space="preserve"> </w:t>
      </w:r>
      <w:r w:rsidR="00514B74" w:rsidRPr="003C2577">
        <w:rPr>
          <w:rFonts w:ascii="Arial" w:hAnsi="Arial" w:cs="Arial"/>
          <w:color w:val="auto"/>
          <w:sz w:val="22"/>
          <w:szCs w:val="22"/>
        </w:rPr>
        <w:t>is</w:t>
      </w:r>
      <w:proofErr w:type="gramEnd"/>
      <w:r w:rsidR="00514B74" w:rsidRPr="003C2577">
        <w:rPr>
          <w:rFonts w:ascii="Arial" w:hAnsi="Arial" w:cs="Arial"/>
          <w:color w:val="auto"/>
          <w:sz w:val="22"/>
          <w:szCs w:val="22"/>
        </w:rPr>
        <w:t xml:space="preserve"> appended for discussion and approval.</w:t>
      </w:r>
    </w:p>
    <w:p w14:paraId="07CF5046" w14:textId="77777777" w:rsidR="009A6846" w:rsidRPr="003C2577" w:rsidRDefault="009A6846" w:rsidP="009A6846">
      <w:pPr>
        <w:pStyle w:val="ListParagraph"/>
        <w:numPr>
          <w:ilvl w:val="0"/>
          <w:numId w:val="0"/>
        </w:numPr>
        <w:spacing w:after="0" w:line="240" w:lineRule="auto"/>
        <w:ind w:left="360"/>
        <w:rPr>
          <w:rFonts w:cs="Arial"/>
        </w:rPr>
      </w:pPr>
    </w:p>
    <w:tbl>
      <w:tblPr>
        <w:tblW w:w="8505" w:type="dxa"/>
        <w:tblInd w:w="416" w:type="dxa"/>
        <w:tblCellMar>
          <w:left w:w="0" w:type="dxa"/>
          <w:right w:w="0" w:type="dxa"/>
        </w:tblCellMar>
        <w:tblLook w:val="04A0" w:firstRow="1" w:lastRow="0" w:firstColumn="1" w:lastColumn="0" w:noHBand="0" w:noVBand="1"/>
      </w:tblPr>
      <w:tblGrid>
        <w:gridCol w:w="1842"/>
        <w:gridCol w:w="6663"/>
      </w:tblGrid>
      <w:tr w:rsidR="009A6846" w:rsidRPr="003C2577" w14:paraId="25C710E6" w14:textId="77777777" w:rsidTr="0084219E">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4731EC" w14:textId="77777777" w:rsidR="009A6846" w:rsidRPr="003C2577" w:rsidRDefault="009A6846" w:rsidP="0084219E">
            <w:pPr>
              <w:spacing w:after="0" w:line="240" w:lineRule="auto"/>
              <w:ind w:left="360" w:hanging="360"/>
              <w:rPr>
                <w:rFonts w:cs="Arial"/>
              </w:rPr>
            </w:pPr>
            <w:r w:rsidRPr="003C2577">
              <w:rPr>
                <w:rFonts w:cs="Arial"/>
                <w:b/>
                <w:bCs/>
              </w:rPr>
              <w:t>Area</w:t>
            </w:r>
          </w:p>
        </w:tc>
        <w:tc>
          <w:tcPr>
            <w:tcW w:w="6663" w:type="dxa"/>
            <w:tcBorders>
              <w:top w:val="single" w:sz="8" w:space="0" w:color="auto"/>
              <w:left w:val="nil"/>
              <w:bottom w:val="single" w:sz="8" w:space="0" w:color="auto"/>
              <w:right w:val="single" w:sz="8" w:space="0" w:color="auto"/>
            </w:tcBorders>
            <w:hideMark/>
          </w:tcPr>
          <w:p w14:paraId="4152EFD2" w14:textId="77777777" w:rsidR="009A6846" w:rsidRPr="003C2577" w:rsidRDefault="009A6846" w:rsidP="0084219E">
            <w:pPr>
              <w:spacing w:after="0" w:line="240" w:lineRule="auto"/>
              <w:ind w:left="360" w:hanging="360"/>
              <w:rPr>
                <w:rFonts w:cs="Arial"/>
                <w:b/>
                <w:bCs/>
              </w:rPr>
            </w:pPr>
            <w:r w:rsidRPr="003C2577">
              <w:rPr>
                <w:rFonts w:cs="Arial"/>
                <w:b/>
                <w:bCs/>
              </w:rPr>
              <w:t>Theme</w:t>
            </w:r>
          </w:p>
        </w:tc>
      </w:tr>
      <w:tr w:rsidR="009A6846" w:rsidRPr="003C2577" w14:paraId="53C9267F" w14:textId="77777777" w:rsidTr="0084219E">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01794" w14:textId="77777777" w:rsidR="009A6846" w:rsidRPr="003C2577" w:rsidRDefault="009A6846" w:rsidP="0084219E">
            <w:pPr>
              <w:spacing w:after="0" w:line="240" w:lineRule="auto"/>
              <w:ind w:left="360" w:hanging="360"/>
              <w:rPr>
                <w:rFonts w:cs="Arial"/>
              </w:rPr>
            </w:pPr>
            <w:r w:rsidRPr="003C2577">
              <w:rPr>
                <w:rFonts w:cs="Arial"/>
              </w:rPr>
              <w:t>Bristol</w:t>
            </w:r>
          </w:p>
        </w:tc>
        <w:tc>
          <w:tcPr>
            <w:tcW w:w="6663" w:type="dxa"/>
            <w:tcBorders>
              <w:top w:val="nil"/>
              <w:left w:val="nil"/>
              <w:bottom w:val="single" w:sz="8" w:space="0" w:color="auto"/>
              <w:right w:val="single" w:sz="8" w:space="0" w:color="auto"/>
            </w:tcBorders>
            <w:hideMark/>
          </w:tcPr>
          <w:p w14:paraId="0FF5624F" w14:textId="77777777" w:rsidR="009A6846" w:rsidRPr="003C2577" w:rsidRDefault="009A6846" w:rsidP="0084219E">
            <w:pPr>
              <w:spacing w:after="0" w:line="240" w:lineRule="auto"/>
              <w:ind w:left="0" w:firstLine="0"/>
              <w:rPr>
                <w:rFonts w:cs="Arial"/>
              </w:rPr>
            </w:pPr>
            <w:r w:rsidRPr="003C2577">
              <w:rPr>
                <w:rFonts w:cs="Arial"/>
              </w:rPr>
              <w:t>Support SMEs in deprived areas to develop skills of local workforce.</w:t>
            </w:r>
          </w:p>
        </w:tc>
      </w:tr>
      <w:tr w:rsidR="009A6846" w:rsidRPr="003C2577" w14:paraId="70B2CEC3" w14:textId="77777777" w:rsidTr="0084219E">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D6C002" w14:textId="77777777" w:rsidR="009A6846" w:rsidRPr="003C2577" w:rsidRDefault="009A6846" w:rsidP="0084219E">
            <w:pPr>
              <w:spacing w:after="0" w:line="240" w:lineRule="auto"/>
              <w:ind w:left="360" w:hanging="360"/>
              <w:jc w:val="both"/>
              <w:rPr>
                <w:rFonts w:cs="Arial"/>
              </w:rPr>
            </w:pPr>
            <w:r w:rsidRPr="003C2577">
              <w:rPr>
                <w:rFonts w:cs="Arial"/>
              </w:rPr>
              <w:t>Essex</w:t>
            </w:r>
          </w:p>
        </w:tc>
        <w:tc>
          <w:tcPr>
            <w:tcW w:w="6663" w:type="dxa"/>
            <w:tcBorders>
              <w:top w:val="nil"/>
              <w:left w:val="nil"/>
              <w:bottom w:val="single" w:sz="8" w:space="0" w:color="auto"/>
              <w:right w:val="single" w:sz="8" w:space="0" w:color="auto"/>
            </w:tcBorders>
            <w:hideMark/>
          </w:tcPr>
          <w:p w14:paraId="5790FFD1" w14:textId="77777777" w:rsidR="009A6846" w:rsidRPr="003C2577" w:rsidRDefault="009A6846" w:rsidP="0084219E">
            <w:pPr>
              <w:spacing w:after="0" w:line="240" w:lineRule="auto"/>
              <w:ind w:left="0" w:firstLine="0"/>
              <w:rPr>
                <w:rFonts w:cs="Arial"/>
              </w:rPr>
            </w:pPr>
            <w:r w:rsidRPr="003C2577">
              <w:rPr>
                <w:rFonts w:cs="Arial"/>
              </w:rPr>
              <w:t>Bring partners together to develop a pipeline of skills for future development / expansion (hospital, science park, housing) through an M11 strategic growth corridor / strategic skills concordat.</w:t>
            </w:r>
          </w:p>
        </w:tc>
      </w:tr>
      <w:tr w:rsidR="009A6846" w:rsidRPr="003C2577" w14:paraId="56C6252B" w14:textId="77777777" w:rsidTr="0084219E">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306E1" w14:textId="77777777" w:rsidR="009A6846" w:rsidRPr="003C2577" w:rsidRDefault="009A6846" w:rsidP="0084219E">
            <w:pPr>
              <w:spacing w:after="0" w:line="240" w:lineRule="auto"/>
              <w:ind w:left="360" w:hanging="360"/>
              <w:jc w:val="both"/>
              <w:rPr>
                <w:rFonts w:cs="Arial"/>
              </w:rPr>
            </w:pPr>
            <w:r w:rsidRPr="003C2577">
              <w:rPr>
                <w:rFonts w:cs="Arial"/>
              </w:rPr>
              <w:t xml:space="preserve">Haringey </w:t>
            </w:r>
          </w:p>
        </w:tc>
        <w:tc>
          <w:tcPr>
            <w:tcW w:w="6663" w:type="dxa"/>
            <w:tcBorders>
              <w:top w:val="nil"/>
              <w:left w:val="nil"/>
              <w:bottom w:val="single" w:sz="8" w:space="0" w:color="auto"/>
              <w:right w:val="single" w:sz="8" w:space="0" w:color="auto"/>
            </w:tcBorders>
            <w:hideMark/>
          </w:tcPr>
          <w:p w14:paraId="6D1B98E9" w14:textId="77777777" w:rsidR="009A6846" w:rsidRPr="003C2577" w:rsidRDefault="009A6846" w:rsidP="0084219E">
            <w:pPr>
              <w:spacing w:after="0" w:line="240" w:lineRule="auto"/>
              <w:ind w:left="0" w:firstLine="0"/>
              <w:rPr>
                <w:rFonts w:cs="Arial"/>
              </w:rPr>
            </w:pPr>
            <w:r w:rsidRPr="003C2577">
              <w:rPr>
                <w:rFonts w:cs="Arial"/>
              </w:rPr>
              <w:t xml:space="preserve">Maximising employment outcomes for Haringey residents facing health barriers to work </w:t>
            </w:r>
          </w:p>
        </w:tc>
      </w:tr>
      <w:tr w:rsidR="009A6846" w:rsidRPr="003C2577" w14:paraId="4E835CBC" w14:textId="77777777" w:rsidTr="0084219E">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CCCA6" w14:textId="77777777" w:rsidR="009A6846" w:rsidRPr="007F27EE" w:rsidRDefault="009A6846" w:rsidP="0084219E">
            <w:pPr>
              <w:spacing w:after="0" w:line="240" w:lineRule="auto"/>
              <w:ind w:left="360" w:hanging="360"/>
              <w:jc w:val="both"/>
              <w:rPr>
                <w:rFonts w:cs="Arial"/>
              </w:rPr>
            </w:pPr>
            <w:r w:rsidRPr="007F27EE">
              <w:rPr>
                <w:rFonts w:cs="Arial"/>
              </w:rPr>
              <w:t xml:space="preserve">Nottinghamshire </w:t>
            </w:r>
          </w:p>
          <w:p w14:paraId="5693B09B" w14:textId="77777777" w:rsidR="009A6846" w:rsidRPr="007F27EE" w:rsidRDefault="009A6846" w:rsidP="0084219E">
            <w:pPr>
              <w:spacing w:after="0" w:line="240" w:lineRule="auto"/>
              <w:ind w:left="360" w:hanging="360"/>
              <w:jc w:val="both"/>
              <w:rPr>
                <w:rFonts w:cs="Arial"/>
              </w:rPr>
            </w:pPr>
            <w:r w:rsidRPr="007F27EE">
              <w:rPr>
                <w:rFonts w:cs="Arial"/>
              </w:rPr>
              <w:t>ON HOLD</w:t>
            </w:r>
          </w:p>
        </w:tc>
        <w:tc>
          <w:tcPr>
            <w:tcW w:w="6663" w:type="dxa"/>
            <w:tcBorders>
              <w:top w:val="nil"/>
              <w:left w:val="nil"/>
              <w:bottom w:val="single" w:sz="8" w:space="0" w:color="auto"/>
              <w:right w:val="single" w:sz="8" w:space="0" w:color="auto"/>
            </w:tcBorders>
            <w:hideMark/>
          </w:tcPr>
          <w:p w14:paraId="7AEAFBE7" w14:textId="77777777" w:rsidR="009A6846" w:rsidRPr="007F27EE" w:rsidRDefault="009A6846" w:rsidP="0084219E">
            <w:pPr>
              <w:spacing w:after="0" w:line="240" w:lineRule="auto"/>
              <w:ind w:left="0" w:firstLine="0"/>
              <w:rPr>
                <w:rFonts w:cs="Arial"/>
              </w:rPr>
            </w:pPr>
            <w:r w:rsidRPr="007F27EE">
              <w:rPr>
                <w:rFonts w:cs="Arial"/>
              </w:rPr>
              <w:t xml:space="preserve">Bring partners together to more effectively support and coordinate support those furthest from work secure and sustain work.  </w:t>
            </w:r>
          </w:p>
          <w:p w14:paraId="23CEC5B4" w14:textId="77777777" w:rsidR="009A6846" w:rsidRPr="007F27EE" w:rsidRDefault="009A6846" w:rsidP="0084219E">
            <w:pPr>
              <w:spacing w:after="0" w:line="240" w:lineRule="auto"/>
              <w:ind w:left="0" w:firstLine="0"/>
              <w:rPr>
                <w:rFonts w:cs="Arial"/>
              </w:rPr>
            </w:pPr>
          </w:p>
        </w:tc>
      </w:tr>
      <w:tr w:rsidR="009A6846" w:rsidRPr="003C2577" w14:paraId="1BDDF47A" w14:textId="77777777" w:rsidTr="0084219E">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98A0A" w14:textId="77777777" w:rsidR="009A6846" w:rsidRPr="003C2577" w:rsidRDefault="009A6846" w:rsidP="0084219E">
            <w:pPr>
              <w:spacing w:after="0" w:line="240" w:lineRule="auto"/>
              <w:ind w:left="360" w:hanging="360"/>
              <w:jc w:val="both"/>
              <w:rPr>
                <w:rFonts w:cs="Arial"/>
              </w:rPr>
            </w:pPr>
            <w:r w:rsidRPr="003C2577">
              <w:rPr>
                <w:rFonts w:cs="Arial"/>
              </w:rPr>
              <w:t xml:space="preserve">Reading </w:t>
            </w:r>
          </w:p>
        </w:tc>
        <w:tc>
          <w:tcPr>
            <w:tcW w:w="6663" w:type="dxa"/>
            <w:tcBorders>
              <w:top w:val="nil"/>
              <w:left w:val="nil"/>
              <w:bottom w:val="single" w:sz="8" w:space="0" w:color="auto"/>
              <w:right w:val="single" w:sz="8" w:space="0" w:color="auto"/>
            </w:tcBorders>
            <w:hideMark/>
          </w:tcPr>
          <w:p w14:paraId="57817121" w14:textId="77777777" w:rsidR="009A6846" w:rsidRPr="003C2577" w:rsidRDefault="009A6846" w:rsidP="0084219E">
            <w:pPr>
              <w:spacing w:after="0" w:line="240" w:lineRule="auto"/>
              <w:ind w:left="0" w:firstLine="0"/>
              <w:rPr>
                <w:rFonts w:cs="Arial"/>
              </w:rPr>
            </w:pPr>
            <w:r w:rsidRPr="003C2577">
              <w:rPr>
                <w:rFonts w:cs="Arial"/>
              </w:rPr>
              <w:t>Bring learning institutions together to strategically plan how adult learning spend can address poor / target low skills.</w:t>
            </w:r>
          </w:p>
        </w:tc>
      </w:tr>
      <w:tr w:rsidR="009A6846" w:rsidRPr="003C2577" w14:paraId="1AA3B290" w14:textId="77777777" w:rsidTr="0084219E">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8BEF8" w14:textId="77777777" w:rsidR="009A6846" w:rsidRPr="003C2577" w:rsidRDefault="009A6846" w:rsidP="0084219E">
            <w:pPr>
              <w:spacing w:after="0" w:line="240" w:lineRule="auto"/>
              <w:ind w:left="360" w:hanging="360"/>
              <w:jc w:val="both"/>
              <w:rPr>
                <w:rFonts w:cs="Arial"/>
              </w:rPr>
            </w:pPr>
            <w:r w:rsidRPr="003C2577">
              <w:rPr>
                <w:rFonts w:cs="Arial"/>
              </w:rPr>
              <w:t xml:space="preserve">South </w:t>
            </w:r>
            <w:proofErr w:type="spellStart"/>
            <w:r w:rsidRPr="003C2577">
              <w:rPr>
                <w:rFonts w:cs="Arial"/>
              </w:rPr>
              <w:t>Ribble</w:t>
            </w:r>
            <w:proofErr w:type="spellEnd"/>
          </w:p>
        </w:tc>
        <w:tc>
          <w:tcPr>
            <w:tcW w:w="6663" w:type="dxa"/>
            <w:tcBorders>
              <w:top w:val="nil"/>
              <w:left w:val="nil"/>
              <w:bottom w:val="single" w:sz="8" w:space="0" w:color="auto"/>
              <w:right w:val="single" w:sz="8" w:space="0" w:color="auto"/>
            </w:tcBorders>
            <w:hideMark/>
          </w:tcPr>
          <w:p w14:paraId="5DC2F0FB" w14:textId="77777777" w:rsidR="009A6846" w:rsidRPr="003C2577" w:rsidRDefault="009A6846" w:rsidP="0084219E">
            <w:pPr>
              <w:spacing w:after="0" w:line="240" w:lineRule="auto"/>
              <w:ind w:left="0" w:firstLine="0"/>
              <w:rPr>
                <w:rFonts w:cs="Arial"/>
              </w:rPr>
            </w:pPr>
            <w:r w:rsidRPr="003C2577">
              <w:rPr>
                <w:rFonts w:cs="Arial"/>
              </w:rPr>
              <w:t xml:space="preserve">Map mental health challenges in wards against education and skills pathways. Share best practice across the borough and partners.  </w:t>
            </w:r>
          </w:p>
        </w:tc>
      </w:tr>
      <w:tr w:rsidR="009A6846" w:rsidRPr="003C2577" w14:paraId="23B66DF2" w14:textId="77777777" w:rsidTr="0084219E">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60EF0" w14:textId="77777777" w:rsidR="009A6846" w:rsidRPr="003C2577" w:rsidRDefault="009A6846" w:rsidP="0084219E">
            <w:pPr>
              <w:spacing w:after="0" w:line="240" w:lineRule="auto"/>
              <w:ind w:left="360" w:hanging="360"/>
              <w:jc w:val="both"/>
              <w:rPr>
                <w:rFonts w:cs="Arial"/>
              </w:rPr>
            </w:pPr>
            <w:r w:rsidRPr="003C2577">
              <w:rPr>
                <w:rFonts w:cs="Arial"/>
              </w:rPr>
              <w:t>Surrey</w:t>
            </w:r>
          </w:p>
        </w:tc>
        <w:tc>
          <w:tcPr>
            <w:tcW w:w="6663" w:type="dxa"/>
            <w:tcBorders>
              <w:top w:val="nil"/>
              <w:left w:val="nil"/>
              <w:bottom w:val="single" w:sz="8" w:space="0" w:color="auto"/>
              <w:right w:val="single" w:sz="8" w:space="0" w:color="auto"/>
            </w:tcBorders>
            <w:hideMark/>
          </w:tcPr>
          <w:p w14:paraId="2477D1C0" w14:textId="77777777" w:rsidR="009A6846" w:rsidRPr="003C2577" w:rsidRDefault="009A6846" w:rsidP="0084219E">
            <w:pPr>
              <w:spacing w:after="0" w:line="240" w:lineRule="auto"/>
              <w:ind w:left="0" w:firstLine="0"/>
              <w:rPr>
                <w:rFonts w:cs="Arial"/>
              </w:rPr>
            </w:pPr>
            <w:r w:rsidRPr="003C2577">
              <w:rPr>
                <w:rFonts w:cs="Arial"/>
              </w:rPr>
              <w:t xml:space="preserve">Identify how best public and private can collaborate on hard to reach groups through better use of existing resources.  </w:t>
            </w:r>
          </w:p>
        </w:tc>
      </w:tr>
      <w:tr w:rsidR="009A6846" w:rsidRPr="003C2577" w14:paraId="561CCF9E" w14:textId="77777777" w:rsidTr="0084219E">
        <w:trPr>
          <w:trHeight w:val="571"/>
        </w:trPr>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A4A36C" w14:textId="77777777" w:rsidR="009A6846" w:rsidRPr="003C2577" w:rsidRDefault="009A6846" w:rsidP="0084219E">
            <w:pPr>
              <w:spacing w:after="0" w:line="240" w:lineRule="auto"/>
              <w:ind w:left="0" w:firstLine="0"/>
              <w:jc w:val="both"/>
              <w:rPr>
                <w:rFonts w:cs="Arial"/>
              </w:rPr>
            </w:pPr>
            <w:r w:rsidRPr="003C2577">
              <w:rPr>
                <w:rFonts w:cs="Arial"/>
              </w:rPr>
              <w:t>West Yorkshire Combined Authority</w:t>
            </w:r>
          </w:p>
        </w:tc>
        <w:tc>
          <w:tcPr>
            <w:tcW w:w="6663" w:type="dxa"/>
            <w:tcBorders>
              <w:top w:val="nil"/>
              <w:left w:val="nil"/>
              <w:bottom w:val="single" w:sz="8" w:space="0" w:color="auto"/>
              <w:right w:val="single" w:sz="8" w:space="0" w:color="auto"/>
            </w:tcBorders>
            <w:hideMark/>
          </w:tcPr>
          <w:p w14:paraId="4F1E3D27" w14:textId="77777777" w:rsidR="009A6846" w:rsidRPr="003C2577" w:rsidRDefault="009A6846" w:rsidP="0084219E">
            <w:pPr>
              <w:spacing w:after="0" w:line="240" w:lineRule="auto"/>
              <w:ind w:left="0" w:firstLine="0"/>
              <w:rPr>
                <w:rFonts w:cs="Arial"/>
              </w:rPr>
            </w:pPr>
            <w:r w:rsidRPr="003C2577">
              <w:rPr>
                <w:rFonts w:cs="Arial"/>
              </w:rPr>
              <w:t xml:space="preserve">Support steps to create a regional blueprint for coordinating skills and Health, as part of wider CA Skills Commission priorities.  </w:t>
            </w:r>
          </w:p>
        </w:tc>
      </w:tr>
    </w:tbl>
    <w:p w14:paraId="1D42C17F" w14:textId="18600A4A" w:rsidR="00E448A1" w:rsidRPr="003C2577" w:rsidRDefault="00E448A1" w:rsidP="00B81F42">
      <w:pPr>
        <w:pStyle w:val="p1"/>
        <w:jc w:val="both"/>
        <w:rPr>
          <w:rStyle w:val="s1"/>
          <w:rFonts w:ascii="Arial" w:hAnsi="Arial" w:cs="Arial"/>
          <w:color w:val="auto"/>
          <w:sz w:val="22"/>
          <w:szCs w:val="22"/>
        </w:rPr>
      </w:pPr>
    </w:p>
    <w:p w14:paraId="7C6A1347" w14:textId="60D9E66B" w:rsidR="004200F0" w:rsidRPr="004200F0" w:rsidRDefault="004200F0" w:rsidP="00B81F42">
      <w:pPr>
        <w:pStyle w:val="ListParagraph"/>
        <w:numPr>
          <w:ilvl w:val="0"/>
          <w:numId w:val="15"/>
        </w:numPr>
        <w:spacing w:after="0" w:line="240" w:lineRule="auto"/>
        <w:jc w:val="both"/>
        <w:rPr>
          <w:rFonts w:cs="Arial"/>
        </w:rPr>
      </w:pPr>
      <w:r>
        <w:rPr>
          <w:rFonts w:cs="Arial"/>
          <w:bCs/>
        </w:rPr>
        <w:t xml:space="preserve">The report captures, through case studies, support provided to the local areas </w:t>
      </w:r>
      <w:r w:rsidR="000C0A94">
        <w:rPr>
          <w:rFonts w:cs="Arial"/>
          <w:bCs/>
        </w:rPr>
        <w:t>during</w:t>
      </w:r>
      <w:r>
        <w:rPr>
          <w:rFonts w:cs="Arial"/>
          <w:bCs/>
        </w:rPr>
        <w:t xml:space="preserve"> the project. This was varied and included the supplier providing external facilitation at stakeholder meetings convened by the council / CA, providing national and local data or best practice from other areas to help address an issue locally. All areas found </w:t>
      </w:r>
      <w:r w:rsidR="000C0A94">
        <w:rPr>
          <w:rFonts w:cs="Arial"/>
          <w:bCs/>
        </w:rPr>
        <w:t>the local support very</w:t>
      </w:r>
      <w:r>
        <w:rPr>
          <w:rFonts w:cs="Arial"/>
          <w:bCs/>
        </w:rPr>
        <w:t xml:space="preserve"> valuable</w:t>
      </w:r>
      <w:r w:rsidR="000C0A94">
        <w:rPr>
          <w:rFonts w:cs="Arial"/>
          <w:bCs/>
        </w:rPr>
        <w:t xml:space="preserve"> and of added value</w:t>
      </w:r>
      <w:r>
        <w:rPr>
          <w:rFonts w:cs="Arial"/>
          <w:bCs/>
        </w:rPr>
        <w:t>.</w:t>
      </w:r>
      <w:r w:rsidR="000C0A94" w:rsidRPr="000C0A94">
        <w:rPr>
          <w:rFonts w:cs="Arial"/>
          <w:bCs/>
        </w:rPr>
        <w:t xml:space="preserve"> </w:t>
      </w:r>
      <w:r w:rsidR="000C0A94">
        <w:rPr>
          <w:rFonts w:cs="Arial"/>
          <w:bCs/>
        </w:rPr>
        <w:t xml:space="preserve">The case studies </w:t>
      </w:r>
      <w:r w:rsidR="000C0A94" w:rsidRPr="003C2577">
        <w:rPr>
          <w:rFonts w:cs="Arial"/>
          <w:bCs/>
        </w:rPr>
        <w:t xml:space="preserve">demonstrate the significant </w:t>
      </w:r>
      <w:r w:rsidR="000C0A94">
        <w:rPr>
          <w:rFonts w:cs="Arial"/>
          <w:bCs/>
        </w:rPr>
        <w:t>shared commitment of</w:t>
      </w:r>
      <w:r w:rsidR="000C0A94" w:rsidRPr="003C2577">
        <w:rPr>
          <w:rFonts w:cs="Arial"/>
          <w:bCs/>
        </w:rPr>
        <w:t xml:space="preserve"> councils, combined authorities and local partners to collaborate</w:t>
      </w:r>
      <w:r w:rsidR="000C0A94">
        <w:rPr>
          <w:rFonts w:cs="Arial"/>
          <w:bCs/>
        </w:rPr>
        <w:t>.</w:t>
      </w:r>
    </w:p>
    <w:p w14:paraId="1FBB9C4A" w14:textId="77777777" w:rsidR="004200F0" w:rsidRPr="004200F0" w:rsidRDefault="004200F0" w:rsidP="004200F0">
      <w:pPr>
        <w:pStyle w:val="ListParagraph"/>
        <w:numPr>
          <w:ilvl w:val="0"/>
          <w:numId w:val="0"/>
        </w:numPr>
        <w:spacing w:after="0" w:line="240" w:lineRule="auto"/>
        <w:ind w:left="360"/>
        <w:jc w:val="both"/>
        <w:rPr>
          <w:rFonts w:cs="Arial"/>
        </w:rPr>
      </w:pPr>
    </w:p>
    <w:p w14:paraId="7897F5DC" w14:textId="694DD51A" w:rsidR="000C0A94" w:rsidRPr="000C0A94" w:rsidRDefault="000C0A94" w:rsidP="000C0A94">
      <w:pPr>
        <w:pStyle w:val="ListParagraph"/>
        <w:numPr>
          <w:ilvl w:val="0"/>
          <w:numId w:val="15"/>
        </w:numPr>
        <w:spacing w:after="0" w:line="240" w:lineRule="auto"/>
        <w:jc w:val="both"/>
        <w:rPr>
          <w:rFonts w:cs="Arial"/>
        </w:rPr>
      </w:pPr>
      <w:r>
        <w:rPr>
          <w:rFonts w:cs="Arial"/>
          <w:bCs/>
        </w:rPr>
        <w:t xml:space="preserve">In addition, both the </w:t>
      </w:r>
      <w:r w:rsidRPr="000C0A94">
        <w:rPr>
          <w:rFonts w:cs="Arial"/>
          <w:bCs/>
        </w:rPr>
        <w:t xml:space="preserve">participating areas and the LGA </w:t>
      </w:r>
      <w:r>
        <w:rPr>
          <w:rFonts w:cs="Arial"/>
          <w:bCs/>
        </w:rPr>
        <w:t xml:space="preserve">also </w:t>
      </w:r>
      <w:r w:rsidRPr="000C0A94">
        <w:rPr>
          <w:rFonts w:cs="Arial"/>
          <w:bCs/>
        </w:rPr>
        <w:t xml:space="preserve">found real value in areas coming </w:t>
      </w:r>
      <w:r>
        <w:rPr>
          <w:rFonts w:cs="Arial"/>
          <w:bCs/>
        </w:rPr>
        <w:t xml:space="preserve">through the action learning sets </w:t>
      </w:r>
      <w:r w:rsidRPr="000C0A94">
        <w:rPr>
          <w:rFonts w:cs="Arial"/>
          <w:bCs/>
        </w:rPr>
        <w:t>to</w:t>
      </w:r>
      <w:r>
        <w:rPr>
          <w:rFonts w:cs="Arial"/>
          <w:bCs/>
        </w:rPr>
        <w:t xml:space="preserve"> discuss their issues and</w:t>
      </w:r>
      <w:r w:rsidRPr="000C0A94">
        <w:rPr>
          <w:rFonts w:cs="Arial"/>
          <w:bCs/>
        </w:rPr>
        <w:t xml:space="preserve"> share learning.</w:t>
      </w:r>
    </w:p>
    <w:p w14:paraId="732D6E32" w14:textId="77777777" w:rsidR="000C0A94" w:rsidRPr="007F27EE" w:rsidRDefault="000C0A94" w:rsidP="007F27EE">
      <w:pPr>
        <w:spacing w:after="0" w:line="240" w:lineRule="auto"/>
        <w:ind w:left="0" w:firstLine="0"/>
        <w:jc w:val="both"/>
        <w:rPr>
          <w:rFonts w:cs="Arial"/>
        </w:rPr>
      </w:pPr>
      <w:bookmarkStart w:id="1" w:name="_GoBack"/>
      <w:bookmarkEnd w:id="1"/>
    </w:p>
    <w:p w14:paraId="5F6681D4" w14:textId="77D51CF8" w:rsidR="00B81F42" w:rsidRPr="000C0A94" w:rsidRDefault="00DD47C5" w:rsidP="00B81F42">
      <w:pPr>
        <w:pStyle w:val="ListParagraph"/>
        <w:numPr>
          <w:ilvl w:val="0"/>
          <w:numId w:val="15"/>
        </w:numPr>
        <w:spacing w:after="0" w:line="240" w:lineRule="auto"/>
        <w:jc w:val="both"/>
        <w:rPr>
          <w:rFonts w:cs="Arial"/>
        </w:rPr>
      </w:pPr>
      <w:r w:rsidRPr="003C2577">
        <w:rPr>
          <w:rFonts w:cs="Arial"/>
          <w:bCs/>
        </w:rPr>
        <w:t>Learning from the project</w:t>
      </w:r>
      <w:r w:rsidR="009A266B" w:rsidRPr="003C2577">
        <w:rPr>
          <w:rFonts w:cs="Arial"/>
          <w:bCs/>
        </w:rPr>
        <w:t xml:space="preserve"> is highlighted below and the report goes on to suggest actions</w:t>
      </w:r>
      <w:r w:rsidR="004200F0">
        <w:rPr>
          <w:rFonts w:cs="Arial"/>
          <w:bCs/>
        </w:rPr>
        <w:t xml:space="preserve"> for local and national government</w:t>
      </w:r>
      <w:r w:rsidR="009A266B" w:rsidRPr="003C2577">
        <w:rPr>
          <w:rFonts w:cs="Arial"/>
          <w:bCs/>
        </w:rPr>
        <w:t>.</w:t>
      </w:r>
    </w:p>
    <w:p w14:paraId="6D1C5767" w14:textId="77777777" w:rsidR="00B81F42" w:rsidRPr="003C2577" w:rsidRDefault="00B81F42" w:rsidP="00B81F42">
      <w:pPr>
        <w:pStyle w:val="ListParagraph"/>
        <w:numPr>
          <w:ilvl w:val="0"/>
          <w:numId w:val="0"/>
        </w:numPr>
        <w:spacing w:after="0" w:line="240" w:lineRule="auto"/>
        <w:ind w:left="360"/>
        <w:jc w:val="both"/>
        <w:rPr>
          <w:rFonts w:cs="Arial"/>
        </w:rPr>
      </w:pPr>
    </w:p>
    <w:p w14:paraId="7FFF96F5" w14:textId="69F52C7F" w:rsidR="00B81F42" w:rsidRDefault="00DD47C5" w:rsidP="00B81F42">
      <w:pPr>
        <w:pStyle w:val="ListParagraph"/>
        <w:numPr>
          <w:ilvl w:val="1"/>
          <w:numId w:val="15"/>
        </w:numPr>
        <w:spacing w:after="0" w:line="240" w:lineRule="auto"/>
        <w:jc w:val="both"/>
        <w:rPr>
          <w:rFonts w:cs="Arial"/>
        </w:rPr>
      </w:pPr>
      <w:r w:rsidRPr="003C2577">
        <w:rPr>
          <w:rFonts w:cs="Arial"/>
          <w:b/>
          <w:bCs/>
        </w:rPr>
        <w:lastRenderedPageBreak/>
        <w:t xml:space="preserve">Flexible place-based funding and more local decisions are required. </w:t>
      </w:r>
      <w:r w:rsidR="00B81F42" w:rsidRPr="003C2577">
        <w:rPr>
          <w:rFonts w:cs="Arial"/>
        </w:rPr>
        <w:t>Funding</w:t>
      </w:r>
      <w:r w:rsidRPr="003C2577">
        <w:rPr>
          <w:rFonts w:cs="Arial"/>
        </w:rPr>
        <w:t xml:space="preserve"> and programmes are time-limited, fragmented, inflexible and centralised. Councils and combined authorities work together, and across a wide range of partners such as LEPs, health and employers to find solutions, but it is more time consuming and resource intensive. By gaining more flexibility in funding and allowing local democratic and accountable decision-making, efficiencies can be </w:t>
      </w:r>
      <w:r w:rsidR="00233137" w:rsidRPr="003C2577">
        <w:rPr>
          <w:rFonts w:cs="Arial"/>
        </w:rPr>
        <w:t>gained,</w:t>
      </w:r>
      <w:r w:rsidRPr="003C2577">
        <w:rPr>
          <w:rFonts w:cs="Arial"/>
        </w:rPr>
        <w:t xml:space="preserve"> and need</w:t>
      </w:r>
      <w:r w:rsidR="00233137">
        <w:rPr>
          <w:rFonts w:cs="Arial"/>
        </w:rPr>
        <w:t>s</w:t>
      </w:r>
      <w:r w:rsidRPr="003C2577">
        <w:rPr>
          <w:rFonts w:cs="Arial"/>
        </w:rPr>
        <w:t xml:space="preserve"> met more appropriately. </w:t>
      </w:r>
      <w:bookmarkStart w:id="2" w:name="_Toc37836650"/>
    </w:p>
    <w:p w14:paraId="2BFD7475" w14:textId="77777777" w:rsidR="0069410A" w:rsidRPr="003C2577" w:rsidRDefault="0069410A" w:rsidP="0069410A">
      <w:pPr>
        <w:pStyle w:val="ListParagraph"/>
        <w:numPr>
          <w:ilvl w:val="0"/>
          <w:numId w:val="0"/>
        </w:numPr>
        <w:spacing w:after="0" w:line="240" w:lineRule="auto"/>
        <w:ind w:left="792"/>
        <w:jc w:val="both"/>
        <w:rPr>
          <w:rFonts w:cs="Arial"/>
        </w:rPr>
      </w:pPr>
    </w:p>
    <w:p w14:paraId="27497F7E" w14:textId="78566067" w:rsidR="00B81F42" w:rsidRDefault="00DD47C5" w:rsidP="00B81F42">
      <w:pPr>
        <w:pStyle w:val="ListParagraph"/>
        <w:numPr>
          <w:ilvl w:val="1"/>
          <w:numId w:val="15"/>
        </w:numPr>
        <w:spacing w:after="0" w:line="240" w:lineRule="auto"/>
        <w:jc w:val="both"/>
        <w:rPr>
          <w:rFonts w:cs="Arial"/>
        </w:rPr>
      </w:pPr>
      <w:r w:rsidRPr="003C2577">
        <w:rPr>
          <w:rFonts w:cs="Arial"/>
          <w:b/>
          <w:bCs/>
        </w:rPr>
        <w:t>Councils/CAs convening role</w:t>
      </w:r>
      <w:bookmarkEnd w:id="2"/>
      <w:r w:rsidRPr="003C2577">
        <w:rPr>
          <w:rFonts w:cs="Arial"/>
          <w:b/>
          <w:bCs/>
        </w:rPr>
        <w:t xml:space="preserve">. </w:t>
      </w:r>
      <w:r w:rsidRPr="003C2577">
        <w:rPr>
          <w:rFonts w:cs="Arial"/>
        </w:rPr>
        <w:t>Partnership work is challenging at local, regional and national level. Effective systems leadership is essential</w:t>
      </w:r>
      <w:r w:rsidR="00B81F42" w:rsidRPr="003C2577">
        <w:rPr>
          <w:rFonts w:cs="Arial"/>
        </w:rPr>
        <w:t>,</w:t>
      </w:r>
      <w:r w:rsidRPr="003C2577">
        <w:rPr>
          <w:rFonts w:cs="Arial"/>
        </w:rPr>
        <w:t xml:space="preserve"> and it takes ‘anchor people’ to lead partners through the process. </w:t>
      </w:r>
      <w:bookmarkStart w:id="3" w:name="_Toc37836651"/>
    </w:p>
    <w:p w14:paraId="24BD468E" w14:textId="77777777" w:rsidR="003C2577" w:rsidRPr="003C2577" w:rsidRDefault="003C2577" w:rsidP="003C2577">
      <w:pPr>
        <w:pStyle w:val="ListParagraph"/>
        <w:numPr>
          <w:ilvl w:val="0"/>
          <w:numId w:val="0"/>
        </w:numPr>
        <w:spacing w:after="0" w:line="240" w:lineRule="auto"/>
        <w:ind w:left="792"/>
        <w:jc w:val="both"/>
        <w:rPr>
          <w:rFonts w:cs="Arial"/>
        </w:rPr>
      </w:pPr>
    </w:p>
    <w:p w14:paraId="369D15FE" w14:textId="59DE1D43" w:rsidR="00B81F42" w:rsidRDefault="00DD47C5" w:rsidP="00B81F42">
      <w:pPr>
        <w:pStyle w:val="ListParagraph"/>
        <w:numPr>
          <w:ilvl w:val="1"/>
          <w:numId w:val="15"/>
        </w:numPr>
        <w:spacing w:after="0" w:line="240" w:lineRule="auto"/>
        <w:jc w:val="both"/>
        <w:rPr>
          <w:rFonts w:cs="Arial"/>
        </w:rPr>
      </w:pPr>
      <w:r w:rsidRPr="003C2577">
        <w:rPr>
          <w:rFonts w:cs="Arial"/>
          <w:b/>
          <w:bCs/>
        </w:rPr>
        <w:t>Breaking the problem down</w:t>
      </w:r>
      <w:bookmarkEnd w:id="3"/>
      <w:r w:rsidRPr="003C2577">
        <w:rPr>
          <w:rFonts w:cs="Arial"/>
        </w:rPr>
        <w:t>. Focusing on skills and labour market challenges specific to the locality, and ensuring it is underpinned by data can reinvigorate multi-agency partnerships and give a renewed purpose.</w:t>
      </w:r>
      <w:bookmarkStart w:id="4" w:name="_Toc37836652"/>
    </w:p>
    <w:p w14:paraId="39157E43" w14:textId="77777777" w:rsidR="003C2577" w:rsidRPr="003C2577" w:rsidRDefault="003C2577" w:rsidP="003C2577">
      <w:pPr>
        <w:pStyle w:val="ListParagraph"/>
        <w:numPr>
          <w:ilvl w:val="0"/>
          <w:numId w:val="0"/>
        </w:numPr>
        <w:ind w:left="360"/>
        <w:rPr>
          <w:rFonts w:cs="Arial"/>
        </w:rPr>
      </w:pPr>
    </w:p>
    <w:p w14:paraId="72A50F8A" w14:textId="1434DB3F" w:rsidR="00B81F42" w:rsidRDefault="00DD47C5" w:rsidP="00B81F42">
      <w:pPr>
        <w:pStyle w:val="ListParagraph"/>
        <w:numPr>
          <w:ilvl w:val="1"/>
          <w:numId w:val="15"/>
        </w:numPr>
        <w:spacing w:after="0" w:line="240" w:lineRule="auto"/>
        <w:jc w:val="both"/>
        <w:rPr>
          <w:rFonts w:cs="Arial"/>
        </w:rPr>
      </w:pPr>
      <w:r w:rsidRPr="003C2577">
        <w:rPr>
          <w:rFonts w:cs="Arial"/>
          <w:b/>
          <w:bCs/>
        </w:rPr>
        <w:t>Better mechanisms for data sharing must feature in any new employment and skills system</w:t>
      </w:r>
      <w:bookmarkEnd w:id="4"/>
      <w:r w:rsidRPr="003C2577">
        <w:rPr>
          <w:rFonts w:cs="Arial"/>
          <w:b/>
          <w:bCs/>
        </w:rPr>
        <w:t xml:space="preserve">. </w:t>
      </w:r>
      <w:r w:rsidRPr="003C2577">
        <w:rPr>
          <w:rFonts w:cs="Arial"/>
        </w:rPr>
        <w:t xml:space="preserve">Labour Market Intelligence (LMI) is essential to ensuring funding and resources are used on the right projects and priorities and that this data can be shared in a way which supports all partners. </w:t>
      </w:r>
      <w:bookmarkStart w:id="5" w:name="_Toc37836653"/>
    </w:p>
    <w:p w14:paraId="4ACBC8A4" w14:textId="77777777" w:rsidR="003C2577" w:rsidRPr="003C2577" w:rsidRDefault="003C2577" w:rsidP="003C2577">
      <w:pPr>
        <w:pStyle w:val="ListParagraph"/>
        <w:numPr>
          <w:ilvl w:val="0"/>
          <w:numId w:val="0"/>
        </w:numPr>
        <w:ind w:left="360"/>
        <w:rPr>
          <w:rFonts w:cs="Arial"/>
        </w:rPr>
      </w:pPr>
    </w:p>
    <w:p w14:paraId="12066934" w14:textId="1F576BF3" w:rsidR="009A266B" w:rsidRPr="000C0A94" w:rsidRDefault="00DD47C5" w:rsidP="000C0A94">
      <w:pPr>
        <w:pStyle w:val="ListParagraph"/>
        <w:numPr>
          <w:ilvl w:val="1"/>
          <w:numId w:val="15"/>
        </w:numPr>
        <w:spacing w:after="0" w:line="240" w:lineRule="auto"/>
        <w:jc w:val="both"/>
        <w:rPr>
          <w:rFonts w:cs="Arial"/>
        </w:rPr>
      </w:pPr>
      <w:r w:rsidRPr="003C2577">
        <w:rPr>
          <w:rFonts w:cs="Arial"/>
          <w:b/>
          <w:bCs/>
        </w:rPr>
        <w:t>Capacity / capability for strategic planning for skills varies greatly</w:t>
      </w:r>
      <w:bookmarkEnd w:id="5"/>
      <w:r w:rsidRPr="003C2577">
        <w:rPr>
          <w:rFonts w:cs="Arial"/>
          <w:b/>
          <w:bCs/>
        </w:rPr>
        <w:t xml:space="preserve">. </w:t>
      </w:r>
      <w:r w:rsidRPr="003C2577">
        <w:rPr>
          <w:rFonts w:cs="Arial"/>
        </w:rPr>
        <w:t xml:space="preserve">The resource available at a local level for employment and skills </w:t>
      </w:r>
      <w:proofErr w:type="gramStart"/>
      <w:r w:rsidRPr="003C2577">
        <w:rPr>
          <w:rFonts w:cs="Arial"/>
        </w:rPr>
        <w:t>is a reflection of</w:t>
      </w:r>
      <w:proofErr w:type="gramEnd"/>
      <w:r w:rsidRPr="003C2577">
        <w:rPr>
          <w:rFonts w:cs="Arial"/>
        </w:rPr>
        <w:t xml:space="preserve"> the reducing budgets local government has faced over the last decade. The challenge now is the anticipated impact from a post-COVID-19 spike in unemployment, which is likely to require even greater investment.</w:t>
      </w:r>
    </w:p>
    <w:p w14:paraId="61E818C8" w14:textId="77777777" w:rsidR="009A266B" w:rsidRPr="003C2577" w:rsidRDefault="009A266B" w:rsidP="009A266B">
      <w:pPr>
        <w:spacing w:after="0" w:line="240" w:lineRule="auto"/>
        <w:ind w:left="360" w:hanging="360"/>
        <w:jc w:val="both"/>
        <w:rPr>
          <w:rFonts w:cs="Arial"/>
        </w:rPr>
      </w:pPr>
    </w:p>
    <w:p w14:paraId="2FBAFFC4" w14:textId="381B8588" w:rsidR="000C0A94" w:rsidRPr="000C0A94" w:rsidRDefault="000C0A94" w:rsidP="000C0A94">
      <w:pPr>
        <w:pStyle w:val="ListParagraph"/>
        <w:numPr>
          <w:ilvl w:val="0"/>
          <w:numId w:val="15"/>
        </w:numPr>
        <w:spacing w:after="0" w:line="240" w:lineRule="auto"/>
        <w:jc w:val="both"/>
        <w:rPr>
          <w:rFonts w:cs="Arial"/>
        </w:rPr>
      </w:pPr>
      <w:r w:rsidRPr="000C0A94">
        <w:rPr>
          <w:rFonts w:cs="Arial"/>
          <w:b/>
          <w:bCs/>
        </w:rPr>
        <w:t>Members are asked to comment on the report and approve it for publication</w:t>
      </w:r>
      <w:r>
        <w:rPr>
          <w:rFonts w:cs="Arial"/>
          <w:bCs/>
        </w:rPr>
        <w:t>.</w:t>
      </w:r>
      <w:r w:rsidRPr="000C0A94">
        <w:rPr>
          <w:rFonts w:cs="Arial"/>
          <w:bCs/>
        </w:rPr>
        <w:t xml:space="preserve"> </w:t>
      </w:r>
    </w:p>
    <w:p w14:paraId="038C4ABA" w14:textId="77777777" w:rsidR="000C0A94" w:rsidRDefault="000C0A94" w:rsidP="009A266B">
      <w:pPr>
        <w:spacing w:after="0" w:line="240" w:lineRule="auto"/>
        <w:ind w:left="360" w:hanging="360"/>
        <w:jc w:val="both"/>
        <w:rPr>
          <w:rFonts w:cs="Arial"/>
          <w:b/>
        </w:rPr>
      </w:pPr>
    </w:p>
    <w:p w14:paraId="150665BF" w14:textId="33F2C56A" w:rsidR="009A266B" w:rsidRPr="003C2577" w:rsidRDefault="009A266B" w:rsidP="009A266B">
      <w:pPr>
        <w:spacing w:after="0" w:line="240" w:lineRule="auto"/>
        <w:ind w:left="360" w:hanging="360"/>
        <w:jc w:val="both"/>
        <w:rPr>
          <w:rFonts w:cs="Arial"/>
          <w:b/>
        </w:rPr>
      </w:pPr>
      <w:r w:rsidRPr="003C2577">
        <w:rPr>
          <w:rFonts w:cs="Arial"/>
          <w:b/>
        </w:rPr>
        <w:t>Next steps</w:t>
      </w:r>
    </w:p>
    <w:p w14:paraId="379B8AF9" w14:textId="77777777" w:rsidR="009A266B" w:rsidRPr="003C2577" w:rsidRDefault="009A266B" w:rsidP="009A266B">
      <w:pPr>
        <w:spacing w:after="0" w:line="240" w:lineRule="auto"/>
        <w:ind w:left="360" w:hanging="360"/>
        <w:jc w:val="both"/>
        <w:rPr>
          <w:rFonts w:cs="Arial"/>
        </w:rPr>
      </w:pPr>
    </w:p>
    <w:p w14:paraId="751ED702" w14:textId="53F950C6" w:rsidR="003C2577" w:rsidRPr="003C2577" w:rsidRDefault="000C0A94" w:rsidP="003C2577">
      <w:pPr>
        <w:pStyle w:val="ListParagraph"/>
        <w:numPr>
          <w:ilvl w:val="0"/>
          <w:numId w:val="15"/>
        </w:numPr>
        <w:spacing w:after="0" w:line="240" w:lineRule="auto"/>
        <w:jc w:val="both"/>
        <w:rPr>
          <w:rFonts w:cs="Arial"/>
        </w:rPr>
      </w:pPr>
      <w:r>
        <w:rPr>
          <w:rFonts w:cs="Arial"/>
        </w:rPr>
        <w:t xml:space="preserve">The findings from this project </w:t>
      </w:r>
      <w:r w:rsidR="003C2577" w:rsidRPr="003C2577">
        <w:rPr>
          <w:rFonts w:cs="Arial"/>
        </w:rPr>
        <w:t xml:space="preserve">will be developed into a web page </w:t>
      </w:r>
      <w:r w:rsidR="00A51787">
        <w:rPr>
          <w:rFonts w:cs="Arial"/>
        </w:rPr>
        <w:t xml:space="preserve">and </w:t>
      </w:r>
      <w:r w:rsidR="003C2577" w:rsidRPr="003C2577">
        <w:rPr>
          <w:rFonts w:cs="Arial"/>
        </w:rPr>
        <w:t>share</w:t>
      </w:r>
      <w:r w:rsidR="00A51787">
        <w:rPr>
          <w:rFonts w:cs="Arial"/>
        </w:rPr>
        <w:t>d</w:t>
      </w:r>
      <w:r w:rsidR="003C2577" w:rsidRPr="003C2577">
        <w:rPr>
          <w:rFonts w:cs="Arial"/>
        </w:rPr>
        <w:t xml:space="preserve"> with the rest of the sector and other stakeholders. As Covid-19 makes collaboration essential, </w:t>
      </w:r>
      <w:r w:rsidR="003C2577" w:rsidRPr="003C2577">
        <w:t xml:space="preserve">Members may wish to explore the option of </w:t>
      </w:r>
      <w:r w:rsidR="003C2577" w:rsidRPr="003C2577">
        <w:rPr>
          <w:rFonts w:cs="Arial"/>
        </w:rPr>
        <w:t>further improvement support</w:t>
      </w:r>
      <w:r w:rsidR="003C2577" w:rsidRPr="003C2577">
        <w:t>.</w:t>
      </w:r>
    </w:p>
    <w:p w14:paraId="5574CA87" w14:textId="6DA28EDA" w:rsidR="003C2577" w:rsidRPr="003C2577" w:rsidRDefault="003C2577" w:rsidP="003C2577">
      <w:pPr>
        <w:pStyle w:val="ListParagraph"/>
        <w:numPr>
          <w:ilvl w:val="0"/>
          <w:numId w:val="0"/>
        </w:numPr>
        <w:spacing w:after="0" w:line="240" w:lineRule="auto"/>
        <w:ind w:left="360"/>
        <w:jc w:val="both"/>
      </w:pPr>
    </w:p>
    <w:p w14:paraId="34BE96DF" w14:textId="6889887C" w:rsidR="000C5003" w:rsidRPr="003C2577" w:rsidRDefault="001E5D75" w:rsidP="00B52790">
      <w:pPr>
        <w:spacing w:after="0" w:line="240" w:lineRule="auto"/>
        <w:ind w:left="360" w:hanging="360"/>
        <w:jc w:val="both"/>
        <w:rPr>
          <w:rFonts w:cs="Arial"/>
          <w:b/>
        </w:rPr>
      </w:pPr>
      <w:r w:rsidRPr="003C2577">
        <w:rPr>
          <w:rFonts w:cs="Arial"/>
          <w:b/>
        </w:rPr>
        <w:t>Financial implications</w:t>
      </w:r>
    </w:p>
    <w:p w14:paraId="7F45F275" w14:textId="77777777" w:rsidR="00B52790" w:rsidRPr="003C2577" w:rsidRDefault="00B52790" w:rsidP="00B52790">
      <w:pPr>
        <w:spacing w:after="0" w:line="240" w:lineRule="auto"/>
        <w:ind w:left="360" w:hanging="360"/>
        <w:jc w:val="both"/>
        <w:rPr>
          <w:rFonts w:cs="Arial"/>
        </w:rPr>
      </w:pPr>
    </w:p>
    <w:p w14:paraId="162E5B4F" w14:textId="7DB8ED1C" w:rsidR="003C2577" w:rsidRPr="003C2577" w:rsidRDefault="001E5D75" w:rsidP="000C5003">
      <w:pPr>
        <w:pStyle w:val="ListParagraph"/>
        <w:numPr>
          <w:ilvl w:val="0"/>
          <w:numId w:val="15"/>
        </w:numPr>
        <w:spacing w:after="0" w:line="240" w:lineRule="auto"/>
        <w:jc w:val="both"/>
        <w:rPr>
          <w:rFonts w:cs="Arial"/>
        </w:rPr>
      </w:pPr>
      <w:r w:rsidRPr="003C2577">
        <w:rPr>
          <w:rFonts w:cs="Arial"/>
        </w:rPr>
        <w:t xml:space="preserve">To be covered through the existing </w:t>
      </w:r>
      <w:r w:rsidR="00B96A67">
        <w:rPr>
          <w:rFonts w:cs="Arial"/>
        </w:rPr>
        <w:t>b</w:t>
      </w:r>
      <w:r w:rsidRPr="003C2577">
        <w:rPr>
          <w:rFonts w:cs="Arial"/>
        </w:rPr>
        <w:t xml:space="preserve">udget.    </w:t>
      </w:r>
    </w:p>
    <w:p w14:paraId="7A2E13C1" w14:textId="77777777" w:rsidR="00B52790" w:rsidRPr="003C2577" w:rsidRDefault="00B52790" w:rsidP="00B52790">
      <w:pPr>
        <w:spacing w:after="0" w:line="240" w:lineRule="auto"/>
        <w:ind w:left="0" w:firstLine="0"/>
        <w:jc w:val="both"/>
        <w:rPr>
          <w:rFonts w:cs="Arial"/>
          <w:b/>
        </w:rPr>
      </w:pPr>
    </w:p>
    <w:p w14:paraId="5676DC9E" w14:textId="3973648C" w:rsidR="000C5003" w:rsidRPr="003C2577" w:rsidRDefault="001E5D75" w:rsidP="00B52790">
      <w:pPr>
        <w:spacing w:after="0" w:line="240" w:lineRule="auto"/>
        <w:ind w:left="0" w:firstLine="0"/>
        <w:jc w:val="both"/>
        <w:rPr>
          <w:rFonts w:cs="Arial"/>
          <w:b/>
        </w:rPr>
      </w:pPr>
      <w:r w:rsidRPr="003C2577">
        <w:rPr>
          <w:rFonts w:cs="Arial"/>
          <w:b/>
        </w:rPr>
        <w:t>Implications for Wales</w:t>
      </w:r>
    </w:p>
    <w:p w14:paraId="1AE51405" w14:textId="77777777" w:rsidR="00B52790" w:rsidRPr="003C2577" w:rsidRDefault="00B52790" w:rsidP="00B52790">
      <w:pPr>
        <w:spacing w:after="0" w:line="240" w:lineRule="auto"/>
        <w:ind w:left="0" w:firstLine="0"/>
        <w:jc w:val="both"/>
        <w:rPr>
          <w:rFonts w:cs="Arial"/>
        </w:rPr>
      </w:pPr>
    </w:p>
    <w:p w14:paraId="08E88F52" w14:textId="07EE27BB" w:rsidR="00535D72" w:rsidRPr="003C2577" w:rsidRDefault="001E5D75" w:rsidP="000C5003">
      <w:pPr>
        <w:pStyle w:val="ListParagraph"/>
        <w:numPr>
          <w:ilvl w:val="0"/>
          <w:numId w:val="15"/>
        </w:numPr>
        <w:spacing w:after="0" w:line="240" w:lineRule="auto"/>
        <w:jc w:val="both"/>
        <w:rPr>
          <w:rFonts w:cs="Arial"/>
        </w:rPr>
      </w:pPr>
      <w:r w:rsidRPr="003C2577">
        <w:rPr>
          <w:rFonts w:cs="Arial"/>
        </w:rPr>
        <w:t>Skills and employment are devolved matters</w:t>
      </w:r>
      <w:r w:rsidR="00030D93" w:rsidRPr="003C2577">
        <w:rPr>
          <w:rFonts w:cs="Arial"/>
        </w:rPr>
        <w:t xml:space="preserve">. The </w:t>
      </w:r>
      <w:r w:rsidRPr="003C2577">
        <w:rPr>
          <w:rFonts w:cs="Arial"/>
        </w:rPr>
        <w:t xml:space="preserve">LGA </w:t>
      </w:r>
      <w:r w:rsidR="00BC2D3B" w:rsidRPr="003C2577">
        <w:rPr>
          <w:rFonts w:cs="Arial"/>
        </w:rPr>
        <w:t>is liaising</w:t>
      </w:r>
      <w:r w:rsidRPr="003C2577">
        <w:rPr>
          <w:rFonts w:cs="Arial"/>
        </w:rPr>
        <w:t xml:space="preserve"> with WLGA </w:t>
      </w:r>
      <w:r w:rsidR="00BC2D3B" w:rsidRPr="003C2577">
        <w:rPr>
          <w:rFonts w:cs="Arial"/>
        </w:rPr>
        <w:t>on local involvement on skills and jobs recovery</w:t>
      </w:r>
      <w:r w:rsidRPr="003C2577">
        <w:rPr>
          <w:rFonts w:cs="Arial"/>
        </w:rPr>
        <w:t>.</w:t>
      </w:r>
    </w:p>
    <w:sectPr w:rsidR="00535D72" w:rsidRPr="003C2577">
      <w:head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B444BA" w16cex:dateUtc="2020-05-13T11:42:22.698Z"/>
  <w16cex:commentExtensible w16cex:durableId="16393EF5" w16cex:dateUtc="2020-05-13T11:43:32.011Z"/>
  <w16cex:commentExtensible w16cex:durableId="7F8AB209" w16cex:dateUtc="2020-05-13T11:59:31.307Z"/>
  <w16cex:commentExtensible w16cex:durableId="2EB89B2F" w16cex:dateUtc="2020-05-13T12:04:23.067Z"/>
  <w16cex:commentExtensible w16cex:durableId="76F77183" w16cex:dateUtc="2020-05-13T12:09:31.444Z"/>
  <w16cex:commentExtensible w16cex:durableId="3ACBC76F" w16cex:dateUtc="2020-05-13T12:18:54.51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A9C88" w14:textId="77777777" w:rsidR="001C6E31" w:rsidRPr="00C803F3" w:rsidRDefault="001C6E31" w:rsidP="00C803F3">
      <w:r>
        <w:separator/>
      </w:r>
    </w:p>
  </w:endnote>
  <w:endnote w:type="continuationSeparator" w:id="0">
    <w:p w14:paraId="6981CF5A" w14:textId="77777777" w:rsidR="001C6E31" w:rsidRPr="00C803F3" w:rsidRDefault="001C6E31"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Frutiger 45 Light">
    <w:altName w:val="Arial"/>
    <w:charset w:val="00"/>
    <w:family w:val="swiss"/>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MT Std Light">
    <w:altName w:val="Arial"/>
    <w:panose1 w:val="00000000000000000000"/>
    <w:charset w:val="00"/>
    <w:family w:val="swiss"/>
    <w:notTrueType/>
    <w:pitch w:val="default"/>
    <w:sig w:usb0="00000003" w:usb1="00000000" w:usb2="00000000" w:usb3="00000000" w:csb0="00000001" w:csb1="00000000"/>
  </w:font>
  <w:font w:name="Open Sans">
    <w:altName w:val="Times New Roman"/>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77A80" w14:textId="77777777" w:rsidR="001C6E31" w:rsidRPr="00C803F3" w:rsidRDefault="001C6E31" w:rsidP="00C803F3">
      <w:r>
        <w:separator/>
      </w:r>
    </w:p>
  </w:footnote>
  <w:footnote w:type="continuationSeparator" w:id="0">
    <w:p w14:paraId="6BE5C737" w14:textId="77777777" w:rsidR="001C6E31" w:rsidRPr="00C803F3" w:rsidRDefault="001C6E31"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A1CF" w14:textId="77777777" w:rsidR="00380F75" w:rsidRDefault="00380F7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380F75" w:rsidRPr="00C25CA7" w14:paraId="5837A1D2" w14:textId="77777777" w:rsidTr="214E993D">
      <w:trPr>
        <w:trHeight w:val="416"/>
      </w:trPr>
      <w:tc>
        <w:tcPr>
          <w:tcW w:w="5812" w:type="dxa"/>
          <w:vMerge w:val="restart"/>
        </w:tcPr>
        <w:p w14:paraId="5837A1D0" w14:textId="77777777" w:rsidR="00380F75" w:rsidRPr="00C803F3" w:rsidRDefault="214E993D" w:rsidP="00C803F3">
          <w:r>
            <w:rPr>
              <w:noProof/>
            </w:rPr>
            <w:drawing>
              <wp:inline distT="0" distB="0" distL="0" distR="0" wp14:anchorId="5837A1DA" wp14:editId="5B87FEB7">
                <wp:extent cx="1428750" cy="847725"/>
                <wp:effectExtent l="0" t="0" r="0" b="9525"/>
                <wp:docPr id="1036281374"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44ADCBA7" w14:textId="08679EE5" w:rsidR="00416796" w:rsidRDefault="007E4D2D" w:rsidP="00B14633">
              <w:pPr>
                <w:rPr>
                  <w:b/>
                </w:rPr>
              </w:pPr>
              <w:r>
                <w:rPr>
                  <w:b/>
                </w:rPr>
                <w:t>City Regions</w:t>
              </w:r>
              <w:r w:rsidR="00416796">
                <w:rPr>
                  <w:b/>
                </w:rPr>
                <w:t xml:space="preserve"> </w:t>
              </w:r>
              <w:r w:rsidR="00D22ACD">
                <w:rPr>
                  <w:b/>
                </w:rPr>
                <w:t>Board</w:t>
              </w:r>
            </w:p>
            <w:p w14:paraId="5837A1D1" w14:textId="5F5066DB" w:rsidR="00380F75" w:rsidRPr="00723D1B" w:rsidRDefault="00380F75" w:rsidP="00416796">
              <w:pPr>
                <w:ind w:left="0" w:firstLine="0"/>
                <w:rPr>
                  <w:b/>
                </w:rPr>
              </w:pPr>
            </w:p>
          </w:tc>
        </w:sdtContent>
      </w:sdt>
    </w:tr>
    <w:tr w:rsidR="00380F75" w14:paraId="5837A1D5" w14:textId="77777777" w:rsidTr="214E993D">
      <w:trPr>
        <w:trHeight w:val="406"/>
      </w:trPr>
      <w:tc>
        <w:tcPr>
          <w:tcW w:w="5812" w:type="dxa"/>
          <w:vMerge/>
        </w:tcPr>
        <w:p w14:paraId="5837A1D3" w14:textId="77777777" w:rsidR="00380F75" w:rsidRPr="00A627DD" w:rsidRDefault="00380F75" w:rsidP="00C803F3"/>
      </w:tc>
      <w:tc>
        <w:tcPr>
          <w:tcW w:w="4106" w:type="dxa"/>
        </w:tcPr>
        <w:sdt>
          <w:sdtPr>
            <w:rPr>
              <w:bCs/>
            </w:rPr>
            <w:alias w:val="Date"/>
            <w:tag w:val="Date"/>
            <w:id w:val="-488943452"/>
            <w:placeholder>
              <w:docPart w:val="DC36D9B85A214F14AB68618A90760C36"/>
            </w:placeholder>
            <w:date w:fullDate="2020-06-17T00:00:00Z">
              <w:dateFormat w:val="dd MMMM yyyy"/>
              <w:lid w:val="en-GB"/>
              <w:storeMappedDataAs w:val="dateTime"/>
              <w:calendar w:val="gregorian"/>
            </w:date>
          </w:sdtPr>
          <w:sdtEndPr/>
          <w:sdtContent>
            <w:p w14:paraId="5837A1D4" w14:textId="72B3FE31" w:rsidR="00380F75" w:rsidRPr="006A2D9C" w:rsidRDefault="00D22ACD" w:rsidP="00B14633">
              <w:pPr>
                <w:rPr>
                  <w:bCs/>
                </w:rPr>
              </w:pPr>
              <w:r w:rsidRPr="006A2D9C">
                <w:rPr>
                  <w:bCs/>
                </w:rPr>
                <w:t>1</w:t>
              </w:r>
              <w:r w:rsidR="007E4D2D" w:rsidRPr="006A2D9C">
                <w:rPr>
                  <w:bCs/>
                </w:rPr>
                <w:t>7</w:t>
              </w:r>
              <w:r w:rsidRPr="006A2D9C">
                <w:rPr>
                  <w:bCs/>
                </w:rPr>
                <w:t xml:space="preserve"> June</w:t>
              </w:r>
              <w:r w:rsidR="00A71EC7" w:rsidRPr="006A2D9C">
                <w:rPr>
                  <w:bCs/>
                </w:rPr>
                <w:t xml:space="preserve"> 2020</w:t>
              </w:r>
            </w:p>
          </w:sdtContent>
        </w:sdt>
        <w:p w14:paraId="01E11455" w14:textId="77777777" w:rsidR="214E993D" w:rsidRPr="006A2D9C" w:rsidRDefault="214E993D">
          <w:pPr>
            <w:rPr>
              <w:bCs/>
            </w:rPr>
          </w:pPr>
        </w:p>
      </w:tc>
    </w:tr>
    <w:tr w:rsidR="00380F75" w:rsidRPr="00C25CA7" w14:paraId="5837A1D8" w14:textId="77777777" w:rsidTr="214E993D">
      <w:trPr>
        <w:trHeight w:val="89"/>
      </w:trPr>
      <w:tc>
        <w:tcPr>
          <w:tcW w:w="5812" w:type="dxa"/>
          <w:vMerge/>
        </w:tcPr>
        <w:p w14:paraId="5837A1D6" w14:textId="77777777" w:rsidR="00380F75" w:rsidRPr="00A627DD" w:rsidRDefault="00380F75" w:rsidP="00C803F3"/>
      </w:tc>
      <w:tc>
        <w:tcPr>
          <w:tcW w:w="4106" w:type="dxa"/>
        </w:tcPr>
        <w:sdt>
          <w:sdtPr>
            <w:rPr>
              <w:b/>
              <w:bCs/>
            </w:rPr>
            <w:alias w:val="Item no."/>
            <w:tag w:val="Item no."/>
            <w:id w:val="-624237752"/>
            <w:placeholder>
              <w:docPart w:val="E82C81CF1FFA4ABEBE434B5B73B7C3E5"/>
            </w:placeholder>
          </w:sdtPr>
          <w:sdtEndPr/>
          <w:sdtContent>
            <w:p w14:paraId="5837A1D7" w14:textId="0A670278" w:rsidR="00380F75" w:rsidRPr="00723D1B" w:rsidRDefault="006A2D9C" w:rsidP="006A2D9C">
              <w:pPr>
                <w:ind w:left="0" w:firstLine="0"/>
                <w:rPr>
                  <w:b/>
                </w:rPr>
              </w:pPr>
              <w:r>
                <w:rPr>
                  <w:b/>
                </w:rPr>
                <w:t xml:space="preserve">  </w:t>
              </w:r>
            </w:p>
          </w:sdtContent>
        </w:sdt>
        <w:p w14:paraId="2D3D66B9" w14:textId="77777777" w:rsidR="214E993D" w:rsidRDefault="214E993D"/>
      </w:tc>
    </w:tr>
  </w:tbl>
  <w:p w14:paraId="5837A1D9" w14:textId="77777777" w:rsidR="00380F75" w:rsidRDefault="00380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3725284"/>
    <w:multiLevelType w:val="hybridMultilevel"/>
    <w:tmpl w:val="CDF47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33864"/>
    <w:multiLevelType w:val="hybridMultilevel"/>
    <w:tmpl w:val="11BA8D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74E7C26"/>
    <w:multiLevelType w:val="hybridMultilevel"/>
    <w:tmpl w:val="0962432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E6542A"/>
    <w:multiLevelType w:val="hybridMultilevel"/>
    <w:tmpl w:val="1590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0362B"/>
    <w:multiLevelType w:val="hybridMultilevel"/>
    <w:tmpl w:val="BEAC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13C55"/>
    <w:multiLevelType w:val="hybridMultilevel"/>
    <w:tmpl w:val="9644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165DB"/>
    <w:multiLevelType w:val="hybridMultilevel"/>
    <w:tmpl w:val="AFDE5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1C6D7C"/>
    <w:multiLevelType w:val="hybridMultilevel"/>
    <w:tmpl w:val="DD78D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835160"/>
    <w:multiLevelType w:val="multilevel"/>
    <w:tmpl w:val="12D0057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B50CF3"/>
    <w:multiLevelType w:val="hybridMultilevel"/>
    <w:tmpl w:val="E548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B0D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9A4FFC"/>
    <w:multiLevelType w:val="multilevel"/>
    <w:tmpl w:val="63D0A1B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E6111E"/>
    <w:multiLevelType w:val="hybridMultilevel"/>
    <w:tmpl w:val="9EE0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E7E17"/>
    <w:multiLevelType w:val="hybridMultilevel"/>
    <w:tmpl w:val="365CB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C36694"/>
    <w:multiLevelType w:val="hybridMultilevel"/>
    <w:tmpl w:val="0234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00046"/>
    <w:multiLevelType w:val="hybridMultilevel"/>
    <w:tmpl w:val="98989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681319"/>
    <w:multiLevelType w:val="hybridMultilevel"/>
    <w:tmpl w:val="CFB6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06B6A"/>
    <w:multiLevelType w:val="hybridMultilevel"/>
    <w:tmpl w:val="8C74E0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0F3E83"/>
    <w:multiLevelType w:val="hybridMultilevel"/>
    <w:tmpl w:val="8BC8E682"/>
    <w:lvl w:ilvl="0" w:tplc="9BCA361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980804"/>
    <w:multiLevelType w:val="hybridMultilevel"/>
    <w:tmpl w:val="6BB693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BB226C"/>
    <w:multiLevelType w:val="hybridMultilevel"/>
    <w:tmpl w:val="69C6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F667DF"/>
    <w:multiLevelType w:val="hybridMultilevel"/>
    <w:tmpl w:val="7E9CAA92"/>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341036"/>
    <w:multiLevelType w:val="hybridMultilevel"/>
    <w:tmpl w:val="36442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33A5A"/>
    <w:multiLevelType w:val="hybridMultilevel"/>
    <w:tmpl w:val="AAD2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386A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093954"/>
    <w:multiLevelType w:val="hybridMultilevel"/>
    <w:tmpl w:val="F7EA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5C6275"/>
    <w:multiLevelType w:val="hybridMultilevel"/>
    <w:tmpl w:val="C0F4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5"/>
  </w:num>
  <w:num w:numId="5">
    <w:abstractNumId w:val="3"/>
  </w:num>
  <w:num w:numId="6">
    <w:abstractNumId w:val="27"/>
  </w:num>
  <w:num w:numId="7">
    <w:abstractNumId w:val="4"/>
  </w:num>
  <w:num w:numId="8">
    <w:abstractNumId w:val="1"/>
  </w:num>
  <w:num w:numId="9">
    <w:abstractNumId w:val="0"/>
  </w:num>
  <w:num w:numId="10">
    <w:abstractNumId w:val="18"/>
  </w:num>
  <w:num w:numId="11">
    <w:abstractNumId w:val="22"/>
  </w:num>
  <w:num w:numId="12">
    <w:abstractNumId w:val="24"/>
  </w:num>
  <w:num w:numId="13">
    <w:abstractNumId w:val="14"/>
  </w:num>
  <w:num w:numId="14">
    <w:abstractNumId w:val="7"/>
  </w:num>
  <w:num w:numId="15">
    <w:abstractNumId w:val="25"/>
  </w:num>
  <w:num w:numId="16">
    <w:abstractNumId w:val="2"/>
  </w:num>
  <w:num w:numId="17">
    <w:abstractNumId w:val="21"/>
  </w:num>
  <w:num w:numId="18">
    <w:abstractNumId w:val="20"/>
  </w:num>
  <w:num w:numId="19">
    <w:abstractNumId w:val="23"/>
  </w:num>
  <w:num w:numId="20">
    <w:abstractNumId w:val="9"/>
  </w:num>
  <w:num w:numId="21">
    <w:abstractNumId w:val="10"/>
  </w:num>
  <w:num w:numId="22">
    <w:abstractNumId w:val="6"/>
  </w:num>
  <w:num w:numId="23">
    <w:abstractNumId w:val="26"/>
  </w:num>
  <w:num w:numId="24">
    <w:abstractNumId w:val="17"/>
  </w:num>
  <w:num w:numId="25">
    <w:abstractNumId w:val="16"/>
  </w:num>
  <w:num w:numId="26">
    <w:abstractNumId w:val="15"/>
  </w:num>
  <w:num w:numId="27">
    <w:abstractNumId w:val="13"/>
  </w:num>
  <w:num w:numId="28">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16097"/>
    <w:rsid w:val="000222AD"/>
    <w:rsid w:val="00022450"/>
    <w:rsid w:val="00023EFB"/>
    <w:rsid w:val="00030D93"/>
    <w:rsid w:val="000437DF"/>
    <w:rsid w:val="0007193B"/>
    <w:rsid w:val="000808FC"/>
    <w:rsid w:val="00083C3B"/>
    <w:rsid w:val="00084106"/>
    <w:rsid w:val="00086CEE"/>
    <w:rsid w:val="00087206"/>
    <w:rsid w:val="0009250A"/>
    <w:rsid w:val="000A633A"/>
    <w:rsid w:val="000A7C2E"/>
    <w:rsid w:val="000C0A94"/>
    <w:rsid w:val="000C10DE"/>
    <w:rsid w:val="000C5003"/>
    <w:rsid w:val="000D024D"/>
    <w:rsid w:val="000D5707"/>
    <w:rsid w:val="000E01E3"/>
    <w:rsid w:val="000E1252"/>
    <w:rsid w:val="000F69FB"/>
    <w:rsid w:val="001118F3"/>
    <w:rsid w:val="00114187"/>
    <w:rsid w:val="00133CE4"/>
    <w:rsid w:val="0013734E"/>
    <w:rsid w:val="001405C7"/>
    <w:rsid w:val="0014319F"/>
    <w:rsid w:val="001628B1"/>
    <w:rsid w:val="001878B7"/>
    <w:rsid w:val="0019318C"/>
    <w:rsid w:val="001A13F2"/>
    <w:rsid w:val="001B2C47"/>
    <w:rsid w:val="001B36CE"/>
    <w:rsid w:val="001C551C"/>
    <w:rsid w:val="001C6E31"/>
    <w:rsid w:val="001C79DF"/>
    <w:rsid w:val="001D6D43"/>
    <w:rsid w:val="001D7335"/>
    <w:rsid w:val="001E4E6F"/>
    <w:rsid w:val="001E5D75"/>
    <w:rsid w:val="001E7912"/>
    <w:rsid w:val="001F7259"/>
    <w:rsid w:val="00201E00"/>
    <w:rsid w:val="002043BF"/>
    <w:rsid w:val="00207E2A"/>
    <w:rsid w:val="00233137"/>
    <w:rsid w:val="0024285B"/>
    <w:rsid w:val="002539E9"/>
    <w:rsid w:val="00273360"/>
    <w:rsid w:val="002734B2"/>
    <w:rsid w:val="00273832"/>
    <w:rsid w:val="00283708"/>
    <w:rsid w:val="00286805"/>
    <w:rsid w:val="002A0EB2"/>
    <w:rsid w:val="002A165D"/>
    <w:rsid w:val="002B11C5"/>
    <w:rsid w:val="002D5857"/>
    <w:rsid w:val="002D6652"/>
    <w:rsid w:val="002E231D"/>
    <w:rsid w:val="002F0CB2"/>
    <w:rsid w:val="002F78EC"/>
    <w:rsid w:val="00301A51"/>
    <w:rsid w:val="00302DB1"/>
    <w:rsid w:val="00323D23"/>
    <w:rsid w:val="0032716A"/>
    <w:rsid w:val="00337B61"/>
    <w:rsid w:val="00342E03"/>
    <w:rsid w:val="00353AC1"/>
    <w:rsid w:val="00357B26"/>
    <w:rsid w:val="0037631C"/>
    <w:rsid w:val="00380F75"/>
    <w:rsid w:val="0038203B"/>
    <w:rsid w:val="003A4092"/>
    <w:rsid w:val="003B2A6A"/>
    <w:rsid w:val="003C2577"/>
    <w:rsid w:val="003D46EE"/>
    <w:rsid w:val="003F2EA7"/>
    <w:rsid w:val="00403444"/>
    <w:rsid w:val="00403A02"/>
    <w:rsid w:val="00410BF3"/>
    <w:rsid w:val="00416796"/>
    <w:rsid w:val="00417ABA"/>
    <w:rsid w:val="004200F0"/>
    <w:rsid w:val="00422E77"/>
    <w:rsid w:val="00423700"/>
    <w:rsid w:val="00433BB7"/>
    <w:rsid w:val="00453034"/>
    <w:rsid w:val="00457D46"/>
    <w:rsid w:val="00460F3D"/>
    <w:rsid w:val="0048193F"/>
    <w:rsid w:val="004857B9"/>
    <w:rsid w:val="00490728"/>
    <w:rsid w:val="004A131C"/>
    <w:rsid w:val="004A458E"/>
    <w:rsid w:val="004C0D10"/>
    <w:rsid w:val="004E0595"/>
    <w:rsid w:val="004E1408"/>
    <w:rsid w:val="00514B74"/>
    <w:rsid w:val="00531841"/>
    <w:rsid w:val="00535D72"/>
    <w:rsid w:val="0054073B"/>
    <w:rsid w:val="00555666"/>
    <w:rsid w:val="00562FFC"/>
    <w:rsid w:val="00565A77"/>
    <w:rsid w:val="005808DA"/>
    <w:rsid w:val="00581AD1"/>
    <w:rsid w:val="00583F39"/>
    <w:rsid w:val="00597E8F"/>
    <w:rsid w:val="005C332E"/>
    <w:rsid w:val="005C58C5"/>
    <w:rsid w:val="005D002B"/>
    <w:rsid w:val="005D555E"/>
    <w:rsid w:val="005D5BC0"/>
    <w:rsid w:val="005D5FB6"/>
    <w:rsid w:val="00604C1D"/>
    <w:rsid w:val="00623353"/>
    <w:rsid w:val="0063582C"/>
    <w:rsid w:val="00651948"/>
    <w:rsid w:val="006525D2"/>
    <w:rsid w:val="00654E78"/>
    <w:rsid w:val="006630DD"/>
    <w:rsid w:val="0068234B"/>
    <w:rsid w:val="006914E6"/>
    <w:rsid w:val="0069410A"/>
    <w:rsid w:val="006A2D9C"/>
    <w:rsid w:val="006B2E22"/>
    <w:rsid w:val="006B51A1"/>
    <w:rsid w:val="006B55CF"/>
    <w:rsid w:val="006C07B3"/>
    <w:rsid w:val="006C1198"/>
    <w:rsid w:val="006D59AB"/>
    <w:rsid w:val="006D64E0"/>
    <w:rsid w:val="006D69A5"/>
    <w:rsid w:val="006E249D"/>
    <w:rsid w:val="006F3EF3"/>
    <w:rsid w:val="00712C86"/>
    <w:rsid w:val="00715D9C"/>
    <w:rsid w:val="00716806"/>
    <w:rsid w:val="00723D1B"/>
    <w:rsid w:val="00731F18"/>
    <w:rsid w:val="007622BA"/>
    <w:rsid w:val="00762C19"/>
    <w:rsid w:val="00764208"/>
    <w:rsid w:val="007655A6"/>
    <w:rsid w:val="00787A0B"/>
    <w:rsid w:val="00795C95"/>
    <w:rsid w:val="007B167B"/>
    <w:rsid w:val="007D60EF"/>
    <w:rsid w:val="007E4D2D"/>
    <w:rsid w:val="007F27EE"/>
    <w:rsid w:val="007F2EB3"/>
    <w:rsid w:val="0080661C"/>
    <w:rsid w:val="008074D9"/>
    <w:rsid w:val="00841B51"/>
    <w:rsid w:val="00844585"/>
    <w:rsid w:val="00850488"/>
    <w:rsid w:val="008552D4"/>
    <w:rsid w:val="00877329"/>
    <w:rsid w:val="008826D9"/>
    <w:rsid w:val="008833F7"/>
    <w:rsid w:val="008868E5"/>
    <w:rsid w:val="00891AE9"/>
    <w:rsid w:val="008A330C"/>
    <w:rsid w:val="008C6AC9"/>
    <w:rsid w:val="008D613B"/>
    <w:rsid w:val="008D6EFB"/>
    <w:rsid w:val="008D72F0"/>
    <w:rsid w:val="008D79D5"/>
    <w:rsid w:val="008D7C49"/>
    <w:rsid w:val="00927913"/>
    <w:rsid w:val="0094045C"/>
    <w:rsid w:val="00942273"/>
    <w:rsid w:val="00945730"/>
    <w:rsid w:val="00946FBA"/>
    <w:rsid w:val="0094701B"/>
    <w:rsid w:val="00950A0D"/>
    <w:rsid w:val="00952ED2"/>
    <w:rsid w:val="00954DBE"/>
    <w:rsid w:val="00957988"/>
    <w:rsid w:val="009621BA"/>
    <w:rsid w:val="009651EC"/>
    <w:rsid w:val="00967180"/>
    <w:rsid w:val="00971ACF"/>
    <w:rsid w:val="009745C7"/>
    <w:rsid w:val="00974A43"/>
    <w:rsid w:val="00976A03"/>
    <w:rsid w:val="00985542"/>
    <w:rsid w:val="009862D5"/>
    <w:rsid w:val="009A266B"/>
    <w:rsid w:val="009A6846"/>
    <w:rsid w:val="009B142A"/>
    <w:rsid w:val="009B1AA8"/>
    <w:rsid w:val="009B6F95"/>
    <w:rsid w:val="009D2910"/>
    <w:rsid w:val="009E276F"/>
    <w:rsid w:val="009F1F51"/>
    <w:rsid w:val="009F7BE6"/>
    <w:rsid w:val="00A21216"/>
    <w:rsid w:val="00A23E53"/>
    <w:rsid w:val="00A34885"/>
    <w:rsid w:val="00A51787"/>
    <w:rsid w:val="00A6004B"/>
    <w:rsid w:val="00A60DD4"/>
    <w:rsid w:val="00A645FE"/>
    <w:rsid w:val="00A71EC7"/>
    <w:rsid w:val="00A738B1"/>
    <w:rsid w:val="00A86071"/>
    <w:rsid w:val="00A862DD"/>
    <w:rsid w:val="00A87854"/>
    <w:rsid w:val="00A91E76"/>
    <w:rsid w:val="00AC08B1"/>
    <w:rsid w:val="00AC7100"/>
    <w:rsid w:val="00AD437F"/>
    <w:rsid w:val="00B037D1"/>
    <w:rsid w:val="00B14633"/>
    <w:rsid w:val="00B23093"/>
    <w:rsid w:val="00B24D5E"/>
    <w:rsid w:val="00B30F2E"/>
    <w:rsid w:val="00B30F65"/>
    <w:rsid w:val="00B37FB0"/>
    <w:rsid w:val="00B424B4"/>
    <w:rsid w:val="00B447CF"/>
    <w:rsid w:val="00B52790"/>
    <w:rsid w:val="00B612D5"/>
    <w:rsid w:val="00B65017"/>
    <w:rsid w:val="00B746ED"/>
    <w:rsid w:val="00B81F42"/>
    <w:rsid w:val="00B84F31"/>
    <w:rsid w:val="00B96A67"/>
    <w:rsid w:val="00BA069E"/>
    <w:rsid w:val="00BA3CC2"/>
    <w:rsid w:val="00BC12AA"/>
    <w:rsid w:val="00BC2D3B"/>
    <w:rsid w:val="00BD1560"/>
    <w:rsid w:val="00BD3362"/>
    <w:rsid w:val="00BE6621"/>
    <w:rsid w:val="00BE6AA5"/>
    <w:rsid w:val="00BF305C"/>
    <w:rsid w:val="00C121F2"/>
    <w:rsid w:val="00C23DEB"/>
    <w:rsid w:val="00C259B8"/>
    <w:rsid w:val="00C314AF"/>
    <w:rsid w:val="00C354FF"/>
    <w:rsid w:val="00C44C83"/>
    <w:rsid w:val="00C47E6B"/>
    <w:rsid w:val="00C62E26"/>
    <w:rsid w:val="00C66218"/>
    <w:rsid w:val="00C74DFE"/>
    <w:rsid w:val="00C77006"/>
    <w:rsid w:val="00C77D05"/>
    <w:rsid w:val="00C803F3"/>
    <w:rsid w:val="00C80E67"/>
    <w:rsid w:val="00C81F4C"/>
    <w:rsid w:val="00C84868"/>
    <w:rsid w:val="00CB2026"/>
    <w:rsid w:val="00CB3E39"/>
    <w:rsid w:val="00CC7213"/>
    <w:rsid w:val="00CD3DAC"/>
    <w:rsid w:val="00CE10ED"/>
    <w:rsid w:val="00CE59A1"/>
    <w:rsid w:val="00D053E7"/>
    <w:rsid w:val="00D126B4"/>
    <w:rsid w:val="00D1576A"/>
    <w:rsid w:val="00D15E29"/>
    <w:rsid w:val="00D203B5"/>
    <w:rsid w:val="00D22ACD"/>
    <w:rsid w:val="00D234B5"/>
    <w:rsid w:val="00D45B4D"/>
    <w:rsid w:val="00D60B3F"/>
    <w:rsid w:val="00D743A8"/>
    <w:rsid w:val="00D870AA"/>
    <w:rsid w:val="00D97641"/>
    <w:rsid w:val="00DA7394"/>
    <w:rsid w:val="00DB26E5"/>
    <w:rsid w:val="00DB6AF0"/>
    <w:rsid w:val="00DD47C5"/>
    <w:rsid w:val="00DD5DC2"/>
    <w:rsid w:val="00DD7B49"/>
    <w:rsid w:val="00DD7C12"/>
    <w:rsid w:val="00DF2C40"/>
    <w:rsid w:val="00E032D4"/>
    <w:rsid w:val="00E05ABD"/>
    <w:rsid w:val="00E12123"/>
    <w:rsid w:val="00E22280"/>
    <w:rsid w:val="00E26417"/>
    <w:rsid w:val="00E37DB8"/>
    <w:rsid w:val="00E42626"/>
    <w:rsid w:val="00E448A1"/>
    <w:rsid w:val="00E66225"/>
    <w:rsid w:val="00E837D4"/>
    <w:rsid w:val="00E855FD"/>
    <w:rsid w:val="00E90558"/>
    <w:rsid w:val="00E9311B"/>
    <w:rsid w:val="00E93E9F"/>
    <w:rsid w:val="00E97AF6"/>
    <w:rsid w:val="00EA260B"/>
    <w:rsid w:val="00EB5EB4"/>
    <w:rsid w:val="00EC17C2"/>
    <w:rsid w:val="00EC226F"/>
    <w:rsid w:val="00EC319E"/>
    <w:rsid w:val="00EC743D"/>
    <w:rsid w:val="00ED1540"/>
    <w:rsid w:val="00EE287C"/>
    <w:rsid w:val="00EE6644"/>
    <w:rsid w:val="00EF3B1D"/>
    <w:rsid w:val="00EF77AC"/>
    <w:rsid w:val="00EF7BEA"/>
    <w:rsid w:val="00F0069B"/>
    <w:rsid w:val="00F05068"/>
    <w:rsid w:val="00F14308"/>
    <w:rsid w:val="00F178C5"/>
    <w:rsid w:val="00F21A94"/>
    <w:rsid w:val="00F256C2"/>
    <w:rsid w:val="00F261DB"/>
    <w:rsid w:val="00F41FC2"/>
    <w:rsid w:val="00F729E5"/>
    <w:rsid w:val="00F74C9C"/>
    <w:rsid w:val="00F75636"/>
    <w:rsid w:val="00F77490"/>
    <w:rsid w:val="00F91C2D"/>
    <w:rsid w:val="00FB6EF6"/>
    <w:rsid w:val="00FD17A4"/>
    <w:rsid w:val="00FD51F5"/>
    <w:rsid w:val="00FE29DB"/>
    <w:rsid w:val="00FF618A"/>
    <w:rsid w:val="01598E03"/>
    <w:rsid w:val="01CF54D6"/>
    <w:rsid w:val="02323719"/>
    <w:rsid w:val="05BEA427"/>
    <w:rsid w:val="07BF2E46"/>
    <w:rsid w:val="0A825A91"/>
    <w:rsid w:val="0AFD3905"/>
    <w:rsid w:val="0BF8D600"/>
    <w:rsid w:val="0D816D99"/>
    <w:rsid w:val="13AC5D91"/>
    <w:rsid w:val="14F84AB3"/>
    <w:rsid w:val="183D6ADB"/>
    <w:rsid w:val="1882E68E"/>
    <w:rsid w:val="188D4307"/>
    <w:rsid w:val="18C7043C"/>
    <w:rsid w:val="1CCE0EED"/>
    <w:rsid w:val="1D38C91E"/>
    <w:rsid w:val="1F02907F"/>
    <w:rsid w:val="214E993D"/>
    <w:rsid w:val="2321A21A"/>
    <w:rsid w:val="24CCF49C"/>
    <w:rsid w:val="250C534F"/>
    <w:rsid w:val="25A3D8D9"/>
    <w:rsid w:val="28FEBAAA"/>
    <w:rsid w:val="2EBFFE73"/>
    <w:rsid w:val="314F48B8"/>
    <w:rsid w:val="31A6B18F"/>
    <w:rsid w:val="32326B89"/>
    <w:rsid w:val="3322147D"/>
    <w:rsid w:val="3485FEB1"/>
    <w:rsid w:val="381C4CBF"/>
    <w:rsid w:val="39068CB5"/>
    <w:rsid w:val="3B11593D"/>
    <w:rsid w:val="3B802930"/>
    <w:rsid w:val="3D8E5DDF"/>
    <w:rsid w:val="409891E6"/>
    <w:rsid w:val="41913B14"/>
    <w:rsid w:val="422CDAC1"/>
    <w:rsid w:val="42DB371E"/>
    <w:rsid w:val="4AA958B0"/>
    <w:rsid w:val="4D38CAA2"/>
    <w:rsid w:val="51514B20"/>
    <w:rsid w:val="51B8D55F"/>
    <w:rsid w:val="53FA9697"/>
    <w:rsid w:val="54707C09"/>
    <w:rsid w:val="55C66245"/>
    <w:rsid w:val="61665304"/>
    <w:rsid w:val="61839996"/>
    <w:rsid w:val="61F313E8"/>
    <w:rsid w:val="6802359D"/>
    <w:rsid w:val="68D571EB"/>
    <w:rsid w:val="69931768"/>
    <w:rsid w:val="6A708ECD"/>
    <w:rsid w:val="6B32F4A8"/>
    <w:rsid w:val="71584335"/>
    <w:rsid w:val="73D9852B"/>
    <w:rsid w:val="73FAA712"/>
    <w:rsid w:val="74AFF602"/>
    <w:rsid w:val="7711FEF4"/>
    <w:rsid w:val="783BF566"/>
    <w:rsid w:val="7AFF9774"/>
    <w:rsid w:val="7E68D4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link w:val="Heading1Char"/>
    <w:uiPriority w:val="9"/>
    <w:qFormat/>
    <w:rsid w:val="00C23DEB"/>
    <w:pPr>
      <w:spacing w:before="75" w:after="0" w:line="240" w:lineRule="auto"/>
      <w:ind w:left="0" w:firstLine="0"/>
      <w:outlineLvl w:val="0"/>
    </w:pPr>
    <w:rPr>
      <w:rFonts w:ascii="Times New Roman" w:eastAsia="Times New Roman" w:hAnsi="Times New Roman" w:cs="Times New Roman"/>
      <w:b/>
      <w:bCs/>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9279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MainText">
    <w:name w:val="Main Text"/>
    <w:basedOn w:val="Normal"/>
    <w:rsid w:val="00927913"/>
    <w:pPr>
      <w:spacing w:after="0" w:line="280" w:lineRule="exact"/>
      <w:ind w:left="0" w:firstLine="0"/>
    </w:pPr>
    <w:rPr>
      <w:rFonts w:ascii="Frutiger 45 Light" w:eastAsia="Times New Roman" w:hAnsi="Frutiger 45 Light" w:cs="Times New Roman"/>
      <w:szCs w:val="20"/>
      <w:lang w:eastAsia="en-GB"/>
    </w:rPr>
  </w:style>
  <w:style w:type="character" w:styleId="Hyperlink">
    <w:name w:val="Hyperlink"/>
    <w:basedOn w:val="DefaultParagraphFont"/>
    <w:rsid w:val="00927913"/>
    <w:rPr>
      <w:color w:val="0000FF"/>
      <w:u w:val="single"/>
    </w:rPr>
  </w:style>
  <w:style w:type="paragraph" w:styleId="FootnoteText">
    <w:name w:val="footnote text"/>
    <w:aliases w:val="Footnote Text Char5 Char,Footnote Text Char4 Char1 Char,Footnote Text Char3 Char Char1 Char,Footnote Text Char Char1 Char Char1 Char,Footnote Text Char4 Char Char Char Char Char,Footnote Text Char1,Footnote Text Char3,Fo,Footnote Text ERA"/>
    <w:basedOn w:val="Normal"/>
    <w:link w:val="FootnoteTextChar"/>
    <w:rsid w:val="005D002B"/>
    <w:pPr>
      <w:overflowPunct w:val="0"/>
      <w:autoSpaceDE w:val="0"/>
      <w:autoSpaceDN w:val="0"/>
      <w:adjustRightInd w:val="0"/>
      <w:spacing w:after="0" w:line="240" w:lineRule="auto"/>
      <w:ind w:left="0" w:firstLine="0"/>
      <w:textAlignment w:val="baseline"/>
    </w:pPr>
    <w:rPr>
      <w:rFonts w:ascii="Frutiger 45 Light" w:eastAsia="Times New Roman" w:hAnsi="Frutiger 45 Light" w:cs="Times New Roman"/>
      <w:sz w:val="20"/>
      <w:szCs w:val="20"/>
    </w:rPr>
  </w:style>
  <w:style w:type="character" w:customStyle="1" w:styleId="FootnoteTextChar">
    <w:name w:val="Footnote Text Char"/>
    <w:aliases w:val="Footnote Text Char5 Char Char,Footnote Text Char4 Char1 Char Char,Footnote Text Char3 Char Char1 Char Char,Footnote Text Char Char1 Char Char1 Char Char,Footnote Text Char4 Char Char Char Char Char Char,Footnote Text Char1 Char"/>
    <w:basedOn w:val="DefaultParagraphFont"/>
    <w:link w:val="FootnoteText"/>
    <w:rsid w:val="005D002B"/>
    <w:rPr>
      <w:rFonts w:ascii="Frutiger 45 Light" w:eastAsia="Times New Roman" w:hAnsi="Frutiger 45 Light" w:cs="Times New Roman"/>
      <w:sz w:val="20"/>
      <w:szCs w:val="20"/>
      <w:lang w:eastAsia="en-US"/>
    </w:rPr>
  </w:style>
  <w:style w:type="character" w:styleId="FootnoteReference">
    <w:name w:val="footnote reference"/>
    <w:aliases w:val="SUPERS,stylish,number,Footnote reference number,Footnote symbol,note TESI,-E Fußnotenzeichen,-E Funotenzeichen"/>
    <w:basedOn w:val="DefaultParagraphFont"/>
    <w:rsid w:val="005D002B"/>
    <w:rPr>
      <w:vertAlign w:val="superscript"/>
    </w:rPr>
  </w:style>
  <w:style w:type="paragraph" w:styleId="PlainText">
    <w:name w:val="Plain Text"/>
    <w:basedOn w:val="Normal"/>
    <w:link w:val="PlainTextChar"/>
    <w:uiPriority w:val="99"/>
    <w:unhideWhenUsed/>
    <w:rsid w:val="00C354FF"/>
    <w:pPr>
      <w:spacing w:after="0" w:line="240" w:lineRule="auto"/>
      <w:ind w:left="0" w:firstLine="0"/>
    </w:pPr>
    <w:rPr>
      <w:rFonts w:cs="Arial"/>
    </w:rPr>
  </w:style>
  <w:style w:type="character" w:customStyle="1" w:styleId="PlainTextChar">
    <w:name w:val="Plain Text Char"/>
    <w:basedOn w:val="DefaultParagraphFont"/>
    <w:link w:val="PlainText"/>
    <w:uiPriority w:val="99"/>
    <w:rsid w:val="00C354FF"/>
    <w:rPr>
      <w:rFonts w:ascii="Arial" w:eastAsiaTheme="minorHAnsi" w:hAnsi="Arial" w:cs="Arial"/>
      <w:lang w:eastAsia="en-US"/>
    </w:rPr>
  </w:style>
  <w:style w:type="paragraph" w:styleId="NormalWeb">
    <w:name w:val="Normal (Web)"/>
    <w:basedOn w:val="Normal"/>
    <w:uiPriority w:val="99"/>
    <w:unhideWhenUsed/>
    <w:rsid w:val="00D60B3F"/>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customStyle="1" w:styleId="xmsonormal">
    <w:name w:val="x_msonormal"/>
    <w:basedOn w:val="Normal"/>
    <w:uiPriority w:val="99"/>
    <w:rsid w:val="00D60B3F"/>
    <w:pPr>
      <w:spacing w:after="0" w:line="240" w:lineRule="auto"/>
      <w:ind w:left="0" w:firstLine="0"/>
    </w:pPr>
    <w:rPr>
      <w:rFonts w:cs="Arial"/>
      <w:lang w:eastAsia="en-GB"/>
    </w:rPr>
  </w:style>
  <w:style w:type="paragraph" w:customStyle="1" w:styleId="js-justclicked">
    <w:name w:val="js-justclicked"/>
    <w:basedOn w:val="Normal"/>
    <w:rsid w:val="00D60B3F"/>
    <w:pPr>
      <w:spacing w:after="300" w:line="240" w:lineRule="auto"/>
      <w:ind w:left="0" w:firstLine="0"/>
    </w:pPr>
    <w:rPr>
      <w:rFonts w:ascii="Times New Roman" w:eastAsia="Times New Roman" w:hAnsi="Times New Roman" w:cs="Times New Roman"/>
      <w:sz w:val="24"/>
      <w:szCs w:val="24"/>
      <w:lang w:eastAsia="en-GB"/>
    </w:rPr>
  </w:style>
  <w:style w:type="paragraph" w:customStyle="1" w:styleId="xmsolistparagraph">
    <w:name w:val="x_msolistparagraph"/>
    <w:basedOn w:val="Normal"/>
    <w:uiPriority w:val="99"/>
    <w:rsid w:val="00D60B3F"/>
    <w:pPr>
      <w:spacing w:after="200"/>
      <w:ind w:left="720" w:firstLine="0"/>
    </w:pPr>
    <w:rPr>
      <w:rFonts w:ascii="Calibri" w:hAnsi="Calibri" w:cs="Times New Roman"/>
      <w:lang w:eastAsia="en-GB"/>
    </w:rPr>
  </w:style>
  <w:style w:type="paragraph" w:customStyle="1" w:styleId="xdefault">
    <w:name w:val="x_default"/>
    <w:basedOn w:val="Normal"/>
    <w:uiPriority w:val="99"/>
    <w:rsid w:val="00D60B3F"/>
    <w:pPr>
      <w:autoSpaceDE w:val="0"/>
      <w:autoSpaceDN w:val="0"/>
      <w:spacing w:after="0" w:line="240" w:lineRule="auto"/>
      <w:ind w:left="0" w:firstLine="0"/>
    </w:pPr>
    <w:rPr>
      <w:rFonts w:cs="Arial"/>
      <w:color w:val="000000"/>
      <w:sz w:val="24"/>
      <w:szCs w:val="24"/>
      <w:lang w:eastAsia="en-GB"/>
    </w:rPr>
  </w:style>
  <w:style w:type="paragraph" w:customStyle="1" w:styleId="paragraph">
    <w:name w:val="paragraph"/>
    <w:basedOn w:val="Normal"/>
    <w:rsid w:val="00D60B3F"/>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60B3F"/>
  </w:style>
  <w:style w:type="character" w:styleId="FollowedHyperlink">
    <w:name w:val="FollowedHyperlink"/>
    <w:basedOn w:val="DefaultParagraphFont"/>
    <w:uiPriority w:val="99"/>
    <w:semiHidden/>
    <w:unhideWhenUsed/>
    <w:rsid w:val="000D024D"/>
    <w:rPr>
      <w:color w:val="954F72" w:themeColor="followedHyperlink"/>
      <w:u w:val="single"/>
    </w:rPr>
  </w:style>
  <w:style w:type="character" w:customStyle="1" w:styleId="Heading1Char">
    <w:name w:val="Heading 1 Char"/>
    <w:basedOn w:val="DefaultParagraphFont"/>
    <w:link w:val="Heading1"/>
    <w:uiPriority w:val="9"/>
    <w:rsid w:val="00C23DEB"/>
    <w:rPr>
      <w:rFonts w:ascii="Times New Roman" w:eastAsia="Times New Roman" w:hAnsi="Times New Roman" w:cs="Times New Roman"/>
      <w:b/>
      <w:bCs/>
      <w:kern w:val="36"/>
      <w:sz w:val="36"/>
      <w:szCs w:val="36"/>
      <w:lang w:eastAsia="en-GB"/>
    </w:rPr>
  </w:style>
  <w:style w:type="character" w:styleId="Strong">
    <w:name w:val="Strong"/>
    <w:basedOn w:val="DefaultParagraphFont"/>
    <w:uiPriority w:val="22"/>
    <w:qFormat/>
    <w:rsid w:val="00C23DEB"/>
    <w:rPr>
      <w:b/>
      <w:bCs/>
    </w:rPr>
  </w:style>
  <w:style w:type="paragraph" w:customStyle="1" w:styleId="p1">
    <w:name w:val="p1"/>
    <w:basedOn w:val="Normal"/>
    <w:rsid w:val="00CE59A1"/>
    <w:pPr>
      <w:spacing w:after="0" w:line="240" w:lineRule="auto"/>
      <w:ind w:left="0" w:firstLine="0"/>
    </w:pPr>
    <w:rPr>
      <w:rFonts w:ascii=".SF UI Text" w:hAnsi=".SF UI Text" w:cs="Times New Roman"/>
      <w:color w:val="454545"/>
      <w:sz w:val="26"/>
      <w:szCs w:val="26"/>
      <w:lang w:eastAsia="en-GB"/>
    </w:rPr>
  </w:style>
  <w:style w:type="paragraph" w:customStyle="1" w:styleId="p2">
    <w:name w:val="p2"/>
    <w:basedOn w:val="Normal"/>
    <w:rsid w:val="00CE59A1"/>
    <w:pPr>
      <w:spacing w:after="0" w:line="240" w:lineRule="auto"/>
      <w:ind w:left="0" w:firstLine="0"/>
    </w:pPr>
    <w:rPr>
      <w:rFonts w:ascii=".SF UI Text" w:hAnsi=".SF UI Text" w:cs="Times New Roman"/>
      <w:color w:val="454545"/>
      <w:sz w:val="26"/>
      <w:szCs w:val="26"/>
      <w:lang w:eastAsia="en-GB"/>
    </w:rPr>
  </w:style>
  <w:style w:type="character" w:customStyle="1" w:styleId="s1">
    <w:name w:val="s1"/>
    <w:basedOn w:val="DefaultParagraphFont"/>
    <w:rsid w:val="00CE59A1"/>
    <w:rPr>
      <w:rFonts w:ascii=".SFUIText-Regular" w:hAnsi=".SFUIText-Regular" w:hint="default"/>
      <w:b w:val="0"/>
      <w:bCs w:val="0"/>
      <w:i w:val="0"/>
      <w:iCs w:val="0"/>
      <w:sz w:val="34"/>
      <w:szCs w:val="34"/>
    </w:rPr>
  </w:style>
  <w:style w:type="character" w:customStyle="1" w:styleId="s2">
    <w:name w:val="s2"/>
    <w:basedOn w:val="DefaultParagraphFont"/>
    <w:rsid w:val="00CE59A1"/>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CE59A1"/>
  </w:style>
  <w:style w:type="character" w:customStyle="1" w:styleId="eop">
    <w:name w:val="eop"/>
    <w:basedOn w:val="DefaultParagraphFont"/>
    <w:rsid w:val="001118F3"/>
  </w:style>
  <w:style w:type="character" w:styleId="CommentReference">
    <w:name w:val="annotation reference"/>
    <w:basedOn w:val="DefaultParagraphFont"/>
    <w:uiPriority w:val="99"/>
    <w:semiHidden/>
    <w:unhideWhenUsed/>
    <w:rsid w:val="00201E00"/>
    <w:rPr>
      <w:sz w:val="16"/>
      <w:szCs w:val="16"/>
    </w:rPr>
  </w:style>
  <w:style w:type="paragraph" w:styleId="CommentText">
    <w:name w:val="annotation text"/>
    <w:basedOn w:val="Normal"/>
    <w:link w:val="CommentTextChar"/>
    <w:uiPriority w:val="99"/>
    <w:unhideWhenUsed/>
    <w:rsid w:val="00201E00"/>
    <w:pPr>
      <w:spacing w:line="240" w:lineRule="auto"/>
    </w:pPr>
    <w:rPr>
      <w:sz w:val="20"/>
      <w:szCs w:val="20"/>
    </w:rPr>
  </w:style>
  <w:style w:type="character" w:customStyle="1" w:styleId="CommentTextChar">
    <w:name w:val="Comment Text Char"/>
    <w:basedOn w:val="DefaultParagraphFont"/>
    <w:link w:val="CommentText"/>
    <w:uiPriority w:val="99"/>
    <w:rsid w:val="00201E00"/>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201E00"/>
    <w:rPr>
      <w:b/>
      <w:bCs/>
    </w:rPr>
  </w:style>
  <w:style w:type="character" w:customStyle="1" w:styleId="CommentSubjectChar">
    <w:name w:val="Comment Subject Char"/>
    <w:basedOn w:val="CommentTextChar"/>
    <w:link w:val="CommentSubject"/>
    <w:uiPriority w:val="99"/>
    <w:semiHidden/>
    <w:rsid w:val="00201E00"/>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201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E00"/>
    <w:rPr>
      <w:rFonts w:ascii="Segoe UI" w:eastAsiaTheme="minorHAnsi" w:hAnsi="Segoe UI" w:cs="Segoe UI"/>
      <w:sz w:val="18"/>
      <w:szCs w:val="18"/>
      <w:lang w:eastAsia="en-US"/>
    </w:rPr>
  </w:style>
  <w:style w:type="paragraph" w:customStyle="1" w:styleId="xxmsonormal">
    <w:name w:val="xxmsonormal"/>
    <w:basedOn w:val="Normal"/>
    <w:uiPriority w:val="99"/>
    <w:semiHidden/>
    <w:rsid w:val="00E837D4"/>
    <w:pPr>
      <w:spacing w:after="0" w:line="240" w:lineRule="auto"/>
      <w:ind w:left="0" w:firstLine="0"/>
    </w:pPr>
    <w:rPr>
      <w:rFonts w:ascii="Calibri" w:hAnsi="Calibri" w:cs="Times New Roman"/>
      <w:lang w:eastAsia="en-GB"/>
    </w:rPr>
  </w:style>
  <w:style w:type="character" w:styleId="Emphasis">
    <w:name w:val="Emphasis"/>
    <w:basedOn w:val="DefaultParagraphFont"/>
    <w:uiPriority w:val="20"/>
    <w:qFormat/>
    <w:rsid w:val="001E5D75"/>
    <w:rPr>
      <w:b/>
      <w:bCs/>
      <w:i w:val="0"/>
      <w:iCs w:val="0"/>
    </w:rPr>
  </w:style>
  <w:style w:type="character" w:customStyle="1" w:styleId="st1">
    <w:name w:val="st1"/>
    <w:basedOn w:val="DefaultParagraphFont"/>
    <w:rsid w:val="001E5D75"/>
  </w:style>
  <w:style w:type="paragraph" w:customStyle="1" w:styleId="Pa4">
    <w:name w:val="Pa4"/>
    <w:basedOn w:val="Default"/>
    <w:next w:val="Default"/>
    <w:uiPriority w:val="99"/>
    <w:rsid w:val="00114187"/>
    <w:pPr>
      <w:spacing w:line="221" w:lineRule="atLeast"/>
    </w:pPr>
    <w:rPr>
      <w:rFonts w:ascii="Arial MT Std Light" w:eastAsiaTheme="minorHAnsi" w:hAnsi="Arial MT Std Light" w:cstheme="minorBidi"/>
      <w:color w:val="auto"/>
      <w:lang w:eastAsia="en-US"/>
    </w:rPr>
  </w:style>
  <w:style w:type="character" w:styleId="UnresolvedMention">
    <w:name w:val="Unresolved Mention"/>
    <w:basedOn w:val="DefaultParagraphFont"/>
    <w:uiPriority w:val="99"/>
    <w:semiHidden/>
    <w:unhideWhenUsed/>
    <w:rsid w:val="00323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40779">
      <w:bodyDiv w:val="1"/>
      <w:marLeft w:val="0"/>
      <w:marRight w:val="0"/>
      <w:marTop w:val="0"/>
      <w:marBottom w:val="0"/>
      <w:divBdr>
        <w:top w:val="none" w:sz="0" w:space="0" w:color="auto"/>
        <w:left w:val="none" w:sz="0" w:space="0" w:color="auto"/>
        <w:bottom w:val="none" w:sz="0" w:space="0" w:color="auto"/>
        <w:right w:val="none" w:sz="0" w:space="0" w:color="auto"/>
      </w:divBdr>
    </w:div>
    <w:div w:id="164368425">
      <w:bodyDiv w:val="1"/>
      <w:marLeft w:val="0"/>
      <w:marRight w:val="0"/>
      <w:marTop w:val="0"/>
      <w:marBottom w:val="0"/>
      <w:divBdr>
        <w:top w:val="none" w:sz="0" w:space="0" w:color="auto"/>
        <w:left w:val="none" w:sz="0" w:space="0" w:color="auto"/>
        <w:bottom w:val="none" w:sz="0" w:space="0" w:color="auto"/>
        <w:right w:val="none" w:sz="0" w:space="0" w:color="auto"/>
      </w:divBdr>
    </w:div>
    <w:div w:id="189496506">
      <w:bodyDiv w:val="1"/>
      <w:marLeft w:val="0"/>
      <w:marRight w:val="0"/>
      <w:marTop w:val="0"/>
      <w:marBottom w:val="0"/>
      <w:divBdr>
        <w:top w:val="none" w:sz="0" w:space="0" w:color="auto"/>
        <w:left w:val="none" w:sz="0" w:space="0" w:color="auto"/>
        <w:bottom w:val="none" w:sz="0" w:space="0" w:color="auto"/>
        <w:right w:val="none" w:sz="0" w:space="0" w:color="auto"/>
      </w:divBdr>
    </w:div>
    <w:div w:id="604388053">
      <w:bodyDiv w:val="1"/>
      <w:marLeft w:val="0"/>
      <w:marRight w:val="0"/>
      <w:marTop w:val="0"/>
      <w:marBottom w:val="0"/>
      <w:divBdr>
        <w:top w:val="none" w:sz="0" w:space="0" w:color="auto"/>
        <w:left w:val="none" w:sz="0" w:space="0" w:color="auto"/>
        <w:bottom w:val="none" w:sz="0" w:space="0" w:color="auto"/>
        <w:right w:val="none" w:sz="0" w:space="0" w:color="auto"/>
      </w:divBdr>
      <w:divsChild>
        <w:div w:id="583538837">
          <w:marLeft w:val="0"/>
          <w:marRight w:val="0"/>
          <w:marTop w:val="0"/>
          <w:marBottom w:val="0"/>
          <w:divBdr>
            <w:top w:val="none" w:sz="0" w:space="0" w:color="auto"/>
            <w:left w:val="none" w:sz="0" w:space="0" w:color="auto"/>
            <w:bottom w:val="none" w:sz="0" w:space="0" w:color="auto"/>
            <w:right w:val="none" w:sz="0" w:space="0" w:color="auto"/>
          </w:divBdr>
          <w:divsChild>
            <w:div w:id="1018461754">
              <w:marLeft w:val="0"/>
              <w:marRight w:val="0"/>
              <w:marTop w:val="0"/>
              <w:marBottom w:val="0"/>
              <w:divBdr>
                <w:top w:val="none" w:sz="0" w:space="0" w:color="auto"/>
                <w:left w:val="none" w:sz="0" w:space="0" w:color="auto"/>
                <w:bottom w:val="none" w:sz="0" w:space="0" w:color="auto"/>
                <w:right w:val="none" w:sz="0" w:space="0" w:color="auto"/>
              </w:divBdr>
            </w:div>
            <w:div w:id="155999543">
              <w:marLeft w:val="0"/>
              <w:marRight w:val="0"/>
              <w:marTop w:val="0"/>
              <w:marBottom w:val="0"/>
              <w:divBdr>
                <w:top w:val="none" w:sz="0" w:space="0" w:color="auto"/>
                <w:left w:val="none" w:sz="0" w:space="0" w:color="auto"/>
                <w:bottom w:val="none" w:sz="0" w:space="0" w:color="auto"/>
                <w:right w:val="none" w:sz="0" w:space="0" w:color="auto"/>
              </w:divBdr>
              <w:divsChild>
                <w:div w:id="1457793714">
                  <w:marLeft w:val="0"/>
                  <w:marRight w:val="0"/>
                  <w:marTop w:val="0"/>
                  <w:marBottom w:val="300"/>
                  <w:divBdr>
                    <w:top w:val="none" w:sz="0" w:space="0" w:color="auto"/>
                    <w:left w:val="none" w:sz="0" w:space="0" w:color="auto"/>
                    <w:bottom w:val="none" w:sz="0" w:space="0" w:color="auto"/>
                    <w:right w:val="none" w:sz="0" w:space="0" w:color="auto"/>
                  </w:divBdr>
                  <w:divsChild>
                    <w:div w:id="304699173">
                      <w:marLeft w:val="-225"/>
                      <w:marRight w:val="-225"/>
                      <w:marTop w:val="0"/>
                      <w:marBottom w:val="0"/>
                      <w:divBdr>
                        <w:top w:val="none" w:sz="0" w:space="0" w:color="auto"/>
                        <w:left w:val="none" w:sz="0" w:space="0" w:color="auto"/>
                        <w:bottom w:val="none" w:sz="0" w:space="0" w:color="auto"/>
                        <w:right w:val="none" w:sz="0" w:space="0" w:color="auto"/>
                      </w:divBdr>
                      <w:divsChild>
                        <w:div w:id="999888267">
                          <w:marLeft w:val="0"/>
                          <w:marRight w:val="0"/>
                          <w:marTop w:val="0"/>
                          <w:marBottom w:val="0"/>
                          <w:divBdr>
                            <w:top w:val="none" w:sz="0" w:space="0" w:color="auto"/>
                            <w:left w:val="none" w:sz="0" w:space="0" w:color="auto"/>
                            <w:bottom w:val="none" w:sz="0" w:space="0" w:color="auto"/>
                            <w:right w:val="none" w:sz="0" w:space="0" w:color="auto"/>
                          </w:divBdr>
                          <w:divsChild>
                            <w:div w:id="10528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33874">
      <w:bodyDiv w:val="1"/>
      <w:marLeft w:val="0"/>
      <w:marRight w:val="0"/>
      <w:marTop w:val="0"/>
      <w:marBottom w:val="0"/>
      <w:divBdr>
        <w:top w:val="none" w:sz="0" w:space="0" w:color="auto"/>
        <w:left w:val="none" w:sz="0" w:space="0" w:color="auto"/>
        <w:bottom w:val="none" w:sz="0" w:space="0" w:color="auto"/>
        <w:right w:val="none" w:sz="0" w:space="0" w:color="auto"/>
      </w:divBdr>
    </w:div>
    <w:div w:id="708185361">
      <w:bodyDiv w:val="1"/>
      <w:marLeft w:val="0"/>
      <w:marRight w:val="0"/>
      <w:marTop w:val="0"/>
      <w:marBottom w:val="0"/>
      <w:divBdr>
        <w:top w:val="none" w:sz="0" w:space="0" w:color="auto"/>
        <w:left w:val="none" w:sz="0" w:space="0" w:color="auto"/>
        <w:bottom w:val="none" w:sz="0" w:space="0" w:color="auto"/>
        <w:right w:val="none" w:sz="0" w:space="0" w:color="auto"/>
      </w:divBdr>
    </w:div>
    <w:div w:id="746806594">
      <w:bodyDiv w:val="1"/>
      <w:marLeft w:val="0"/>
      <w:marRight w:val="0"/>
      <w:marTop w:val="0"/>
      <w:marBottom w:val="0"/>
      <w:divBdr>
        <w:top w:val="none" w:sz="0" w:space="0" w:color="auto"/>
        <w:left w:val="none" w:sz="0" w:space="0" w:color="auto"/>
        <w:bottom w:val="none" w:sz="0" w:space="0" w:color="auto"/>
        <w:right w:val="none" w:sz="0" w:space="0" w:color="auto"/>
      </w:divBdr>
    </w:div>
    <w:div w:id="101915873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34781818">
      <w:bodyDiv w:val="1"/>
      <w:marLeft w:val="0"/>
      <w:marRight w:val="0"/>
      <w:marTop w:val="0"/>
      <w:marBottom w:val="0"/>
      <w:divBdr>
        <w:top w:val="none" w:sz="0" w:space="0" w:color="auto"/>
        <w:left w:val="none" w:sz="0" w:space="0" w:color="auto"/>
        <w:bottom w:val="none" w:sz="0" w:space="0" w:color="auto"/>
        <w:right w:val="none" w:sz="0" w:space="0" w:color="auto"/>
      </w:divBdr>
    </w:div>
    <w:div w:id="192911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8ae37c933a574ded"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D72A33D62CE94E8DB83707D04BF7B4FA"/>
        <w:category>
          <w:name w:val="General"/>
          <w:gallery w:val="placeholder"/>
        </w:category>
        <w:types>
          <w:type w:val="bbPlcHdr"/>
        </w:types>
        <w:behaviors>
          <w:behavior w:val="content"/>
        </w:behaviors>
        <w:guid w:val="{E6150D04-B8F7-4E0A-A348-B5819076D523}"/>
      </w:docPartPr>
      <w:docPartBody>
        <w:p w:rsidR="009B2A76" w:rsidRDefault="007667D4" w:rsidP="007667D4">
          <w:pPr>
            <w:pStyle w:val="D72A33D62CE94E8DB83707D04BF7B4F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Frutiger 45 Light">
    <w:altName w:val="Arial"/>
    <w:charset w:val="00"/>
    <w:family w:val="swiss"/>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MT Std Light">
    <w:altName w:val="Arial"/>
    <w:panose1 w:val="00000000000000000000"/>
    <w:charset w:val="00"/>
    <w:family w:val="swiss"/>
    <w:notTrueType/>
    <w:pitch w:val="default"/>
    <w:sig w:usb0="00000003" w:usb1="00000000" w:usb2="00000000" w:usb3="00000000" w:csb0="00000001" w:csb1="00000000"/>
  </w:font>
  <w:font w:name="Open Sans">
    <w:altName w:val="Times New Roman"/>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819B2"/>
    <w:rsid w:val="001414D2"/>
    <w:rsid w:val="0014259F"/>
    <w:rsid w:val="00170F23"/>
    <w:rsid w:val="001741DB"/>
    <w:rsid w:val="001C79DF"/>
    <w:rsid w:val="00297BDF"/>
    <w:rsid w:val="002A31EF"/>
    <w:rsid w:val="002B11C5"/>
    <w:rsid w:val="002E5E52"/>
    <w:rsid w:val="002F1F5C"/>
    <w:rsid w:val="00312801"/>
    <w:rsid w:val="00335429"/>
    <w:rsid w:val="004116E3"/>
    <w:rsid w:val="00446905"/>
    <w:rsid w:val="004762E0"/>
    <w:rsid w:val="004C0764"/>
    <w:rsid w:val="004E2C7C"/>
    <w:rsid w:val="005854B2"/>
    <w:rsid w:val="005C4902"/>
    <w:rsid w:val="00626618"/>
    <w:rsid w:val="0066763C"/>
    <w:rsid w:val="006C162B"/>
    <w:rsid w:val="00706DA6"/>
    <w:rsid w:val="007667D4"/>
    <w:rsid w:val="00783B71"/>
    <w:rsid w:val="007A365B"/>
    <w:rsid w:val="0088667F"/>
    <w:rsid w:val="008A03AB"/>
    <w:rsid w:val="009101C0"/>
    <w:rsid w:val="009677CA"/>
    <w:rsid w:val="009B2A76"/>
    <w:rsid w:val="009E3298"/>
    <w:rsid w:val="009F4FF2"/>
    <w:rsid w:val="00A304BD"/>
    <w:rsid w:val="00A82A4C"/>
    <w:rsid w:val="00B710F9"/>
    <w:rsid w:val="00B81B97"/>
    <w:rsid w:val="00BB11FB"/>
    <w:rsid w:val="00BF74A5"/>
    <w:rsid w:val="00C61476"/>
    <w:rsid w:val="00C90B33"/>
    <w:rsid w:val="00CF2B56"/>
    <w:rsid w:val="00D04D50"/>
    <w:rsid w:val="00D560A1"/>
    <w:rsid w:val="00E52A74"/>
    <w:rsid w:val="00EB741E"/>
    <w:rsid w:val="00EE1FE1"/>
    <w:rsid w:val="00F04EDF"/>
    <w:rsid w:val="00FC1C2F"/>
    <w:rsid w:val="00FD02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7D4"/>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217C12929A7048B0B7CD1B4176A4FEAD">
    <w:name w:val="217C12929A7048B0B7CD1B4176A4FEAD"/>
    <w:rsid w:val="002E5E52"/>
    <w:rPr>
      <w:lang w:eastAsia="en-GB"/>
    </w:rPr>
  </w:style>
  <w:style w:type="paragraph" w:customStyle="1" w:styleId="25A48F91766A4492B82ED2E5D2617E04">
    <w:name w:val="25A48F91766A4492B82ED2E5D2617E04"/>
    <w:rsid w:val="002B11C5"/>
    <w:rPr>
      <w:lang w:eastAsia="en-GB"/>
    </w:rPr>
  </w:style>
  <w:style w:type="paragraph" w:customStyle="1" w:styleId="DB305B6D66B44CF9AD9C96C2D06BE20E">
    <w:name w:val="DB305B6D66B44CF9AD9C96C2D06BE20E"/>
    <w:rsid w:val="002B11C5"/>
    <w:rPr>
      <w:lang w:eastAsia="en-GB"/>
    </w:rPr>
  </w:style>
  <w:style w:type="paragraph" w:customStyle="1" w:styleId="BFC99F763A4B47B2AEB6105E72B8BF94">
    <w:name w:val="BFC99F763A4B47B2AEB6105E72B8BF94"/>
    <w:rsid w:val="007667D4"/>
    <w:rPr>
      <w:lang w:eastAsia="en-GB"/>
    </w:rPr>
  </w:style>
  <w:style w:type="paragraph" w:customStyle="1" w:styleId="D72A33D62CE94E8DB83707D04BF7B4FA">
    <w:name w:val="D72A33D62CE94E8DB83707D04BF7B4FA"/>
    <w:rsid w:val="007667D4"/>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27057-430B-401E-87FD-6F7018A058A4}">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documentManagement/types"/>
    <ds:schemaRef ds:uri="6d932e8f-055d-4bc0-90f0-389023870eec"/>
    <ds:schemaRef ds:uri="http://purl.org/dc/elements/1.1/"/>
    <ds:schemaRef ds:uri="http://schemas.microsoft.com/office/2006/metadata/properties"/>
    <ds:schemaRef ds:uri="620ef18d-051e-42e3-9210-998eaefd7047"/>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559056B-4421-48D7-8488-53B158569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50FAA-77BA-4822-97B2-FED7AA8C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Thomas French</cp:lastModifiedBy>
  <cp:revision>2</cp:revision>
  <cp:lastPrinted>2020-01-03T10:12:00Z</cp:lastPrinted>
  <dcterms:created xsi:type="dcterms:W3CDTF">2020-06-11T10:56:00Z</dcterms:created>
  <dcterms:modified xsi:type="dcterms:W3CDTF">2020-06-11T10:56:00Z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